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7.png" ContentType="image/png"/>
  <Override PartName="/word/media/rId29.png" ContentType="image/png"/>
  <Override PartName="/word/media/rId31.png" ContentType="image/png"/>
  <Override PartName="/word/media/rId32.png" ContentType="image/png"/>
  <Override PartName="/word/media/rId34.png" ContentType="image/png"/>
  <Override PartName="/word/media/rId35.png" ContentType="image/png"/>
  <Override PartName="/word/media/rId37.png" ContentType="image/png"/>
  <Override PartName="/word/media/rId39.png" ContentType="image/png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>NCA of PK profile after single dose</w:t>
      </w:r>
    </w:p>
    <w:p>
      <w:pPr>
        <w:pStyle w:val="Subtitle"/>
      </w:pPr>
      <w:r>
        <w:t>Default Subtitle</w:t>
      </w:r>
    </w:p>
    <w:p>
      <w:pPr>
        <w:pStyle w:val="Releasedate"/>
        <w:jc w:val="center"/>
        <w:rPr>
          <w:b/>
        </w:rPr>
      </w:pPr>
      <w:r>
        <w:rPr>
          <w:b/>
        </w:rPr>
        <w:t>04-Dec-2023</w:t>
      </w:r>
    </w:p>
    <w:p>
      <w:pPr>
        <w:sectPr>
          <w:titlePg/>
          <w:headerReference w:type="default" r:id="rId8"/>
          <w:footerReference w:type="default" r:id="rId13"/>
          <w:headerReference w:type="first" r:id="rId10"/>
          <w:footerReference w:type="first" r:id="rId12"/>
          <w:pgSz w:w="12240" w:h="15840" w:code="9"/>
          <w:pgMar w:top="1140" w:right="1457" w:bottom="1161" w:left="1700" w:header="1140" w:footer="879" w:gutter="0"/>
          <w:cols w:space="720"/>
          <w:titlePg/>
          <w:docGrid w:linePitch="326"/>
        </w:sectPr>
        <w:pStyle w:val="Text"/>
      </w:pPr>
      <w:br w:type="page"/>
    </w:p>
    <w:sdt>
      <w:sdtPr>
        <w:docPartObj>
          <w:docPartGallery w:val="Table of Contents"/>
          <w:docPartUnique/>
        </w:docPartObj>
      </w:sdtPr>
      <w:sdtContent>
        <w:p>
          <w:pPr>
            <w:pStyle w:val="TOCEntry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TOCEntry"/>
      </w:pPr>
      <w:r>
        <w:t>List of figures</w:t>
      </w:r>
    </w:p>
    <w:p>
      <w:fldSimple w:instr=" TOC \c &quot;Figure&quot;">
        <w:r>
          <w:rPr>
            <w:b/>
            <w:bCs/>
            <w:noProof/>
          </w:rPr>
          <w:t>No table of figures entries found. Right click to update.</w:t>
        </w:r>
      </w:fldSimple>
    </w:p>
    <w:p>
      <w:pPr>
        <w:pStyle w:val="Paragraph"/>
      </w:pPr>
      <w:br w:type="page"/>
    </w:p>
    <w:p>
      <w:pPr>
        <w:sectPr>
          <w:headerReference w:type="default" r:id="rId8"/>
          <w:footerReference w:type="default" r:id="rId13"/>
          <w:pgSz w:w="12240" w:h="15840" w:code="9"/>
          <w:pgMar w:top="1140" w:right="1457" w:bottom="1161" w:left="1700" w:header="1140" w:footer="879" w:gutter="0"/>
          <w:cols w:space="720"/>
          <w:docGrid w:linePitch="326"/>
        </w:sectPr>
      </w:pPr>
    </w:p>
    <w:p>
      <w:pPr>
        <w:pStyle w:val="nnHeading1"/>
      </w:pPr>
      <w:bookmarkStart w:id="21" w:name="bmsec1"/>
      <w:bookmarkEnd w:id="21"/>
      <w:r>
        <w:t xml:space="preserve">Listing 2.1 Individual concentration data</w:t>
      </w:r>
    </w:p>
    <w:p>
      <w:pPr>
        <w:pStyle w:val="Text"/>
        <w:keepNext/>
      </w:pPr>
      <w:r>
        <w:rPr>
          <w:b/>
        </w:rPr>
        <w:t xml:space="preserve">Listing 2.1-1 Individual concentration data of Plasma Drug B (Drug B) - Single IV Infusion Dose (SD) (1 of 2)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4999.999999999998"/>
        <w:tblLook w:firstRow="1"/>
      </w:tblPr>
      <w:tblGrid>
        <w:gridCol w:w="1131"/>
        <w:gridCol w:w="969"/>
        <w:gridCol w:w="2101"/>
        <w:gridCol w:w="404"/>
        <w:gridCol w:w="484"/>
        <w:gridCol w:w="404"/>
        <w:gridCol w:w="404"/>
        <w:gridCol w:w="404"/>
        <w:gridCol w:w="404"/>
        <w:gridCol w:w="404"/>
        <w:gridCol w:w="404"/>
        <w:gridCol w:w="40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Nominal Time [h]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336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b/>
                <w:sz w:val="16"/>
                <w:szCs w:val="16"/>
              </w:rPr>
              <w:t xml:space="preserve">Treatment</w:t>
            </w:r>
          </w:p>
        </w:tc>
        <w:tc>
          <w:p>
            <w:pPr>
              <w:jc w:val="left"/>
              <w:keepNext/>
            </w:pPr>
            <w:r>
              <w:rPr>
                <w:b/>
                <w:sz w:val="16"/>
                <w:szCs w:val="16"/>
              </w:rPr>
              <w:t xml:space="preserve">Subject</w:t>
            </w:r>
          </w:p>
        </w:tc>
        <w:tc>
          <w:p>
            <w:pPr>
              <w:jc w:val="left"/>
              <w:keepNext/>
            </w:pPr>
            <w:r>
              <w:rPr>
                <w:b/>
                <w:sz w:val="16"/>
                <w:szCs w:val="16"/>
              </w:rPr>
              <w:t xml:space="preserve">Concentration [ug/mL]</w:t>
            </w: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300mg/m2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BLQ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17.7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75.4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55.2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49.1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42.3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27.5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27.4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21.3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BLQ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33.3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157.2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97.7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94.3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91.7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62.1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52.8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42.8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BLQ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26.2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92.3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94.9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79.1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63.7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62.6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57.3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38.6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37.4</w:t>
            </w:r>
          </w:p>
        </w:tc>
      </w:tr>
    </w:tbl>
    <w:p>
      <w:pPr>
        <w:pStyle w:val="Legend"/>
      </w:pPr>
      <w:r>
        <w:t xml:space="preserve">NS: No Sample.</w:t>
      </w:r>
      <w:r>
        <w:br w:type="textWrapping"/>
      </w:r>
      <w:r>
        <w:t xml:space="preserve">BLQ: Below lower limit of quantitation.</w:t>
      </w:r>
      <w:r>
        <w:br w:type="textWrapping"/>
      </w:r>
      <w:r>
        <w:t xml:space="preserve">Lower limit of quantitation is 5 ug/mL.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output/listings/listing_concentrations.rmd</w:t>
      </w:r>
      <w:r>
        <w:br w:type="textWrapping"/>
      </w:r>
      <w:r>
        <w:t xml:space="preserve">Execution date: 2023-12-04 14:25:57.606219</w:t>
      </w:r>
    </w:p>
    <w:p>
      <w:pPr>
        <w:pStyle w:val="Text"/>
      </w:pPr>
      <w:br w:type="page"/>
    </w:p>
    <w:p>
      <w:pPr>
        <w:pStyle w:val="Text"/>
        <w:keepNext/>
      </w:pPr>
      <w:r>
        <w:rPr>
          <w:b/>
        </w:rPr>
        <w:t xml:space="preserve">Listing 2.1-1 Individual concentration data of Plasma Drug B (Drug B) - Single IV Infusion Dose (SD) (2 of 2)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5000.0"/>
        <w:tblLook w:firstRow="1"/>
      </w:tblPr>
      <w:tblGrid>
        <w:gridCol w:w="1945"/>
        <w:gridCol w:w="1667"/>
        <w:gridCol w:w="3612"/>
        <w:gridCol w:w="69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Nominal Time [h]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672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1008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b/>
                <w:sz w:val="16"/>
                <w:szCs w:val="16"/>
              </w:rPr>
              <w:t xml:space="preserve">Treatment</w:t>
            </w:r>
          </w:p>
        </w:tc>
        <w:tc>
          <w:p>
            <w:pPr>
              <w:jc w:val="left"/>
              <w:keepNext/>
            </w:pPr>
            <w:r>
              <w:rPr>
                <w:b/>
                <w:sz w:val="16"/>
                <w:szCs w:val="16"/>
              </w:rPr>
              <w:t xml:space="preserve">Subject</w:t>
            </w:r>
          </w:p>
        </w:tc>
        <w:tc>
          <w:p>
            <w:pPr>
              <w:jc w:val="left"/>
              <w:keepNext/>
            </w:pPr>
            <w:r>
              <w:rPr>
                <w:b/>
                <w:sz w:val="16"/>
                <w:szCs w:val="16"/>
              </w:rPr>
              <w:t xml:space="preserve">Concentration [ug/mL]</w:t>
            </w:r>
          </w:p>
        </w:tc>
        <w:tc>
          <w:p>
            <w:pPr>
              <w:keepNext/>
            </w:pP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300mg/m2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10.3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24.5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12.7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20.1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8.6</w:t>
            </w:r>
          </w:p>
        </w:tc>
      </w:tr>
    </w:tbl>
    <w:p>
      <w:pPr>
        <w:pStyle w:val="Legend"/>
      </w:pPr>
      <w:r>
        <w:t xml:space="preserve">NS: No Sample.</w:t>
      </w:r>
      <w:r>
        <w:br w:type="textWrapping"/>
      </w:r>
      <w:r>
        <w:t xml:space="preserve">BLQ: Below lower limit of quantitation.</w:t>
      </w:r>
      <w:r>
        <w:br w:type="textWrapping"/>
      </w:r>
      <w:r>
        <w:t xml:space="preserve">Lower limit of quantitation is 5 ug/mL.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output/listings/listing_concentrations.rmd</w:t>
      </w:r>
      <w:r>
        <w:br w:type="textWrapping"/>
      </w:r>
      <w:r>
        <w:t xml:space="preserve">Execution date: 2023-12-04 14:25:57.615623</w:t>
      </w:r>
    </w:p>
    <w:p>
      <w:pPr>
        <w:pStyle w:val="Text"/>
      </w:pPr>
      <w:br w:type="page"/>
    </w:p>
    <w:p>
      <w:pPr>
        <w:pStyle w:val="Text"/>
        <w:keepNext/>
      </w:pPr>
      <w:r>
        <w:rPr>
          <w:b/>
        </w:rPr>
        <w:t xml:space="preserve">Listing 2.1-2 Individual concentration data of Plasma Drug B (Drug B) - Single IV Infusion Dose (SD) (1 of 2)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5000.0"/>
        <w:tblLook w:firstRow="1"/>
      </w:tblPr>
      <w:tblGrid>
        <w:gridCol w:w="1120"/>
        <w:gridCol w:w="960"/>
        <w:gridCol w:w="2080"/>
        <w:gridCol w:w="400"/>
        <w:gridCol w:w="480"/>
        <w:gridCol w:w="480"/>
        <w:gridCol w:w="400"/>
        <w:gridCol w:w="400"/>
        <w:gridCol w:w="400"/>
        <w:gridCol w:w="400"/>
        <w:gridCol w:w="400"/>
        <w:gridCol w:w="40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Nominal Time [h]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336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b/>
                <w:sz w:val="16"/>
                <w:szCs w:val="16"/>
              </w:rPr>
              <w:t xml:space="preserve">Treatment</w:t>
            </w:r>
          </w:p>
        </w:tc>
        <w:tc>
          <w:p>
            <w:pPr>
              <w:jc w:val="left"/>
              <w:keepNext/>
            </w:pPr>
            <w:r>
              <w:rPr>
                <w:b/>
                <w:sz w:val="16"/>
                <w:szCs w:val="16"/>
              </w:rPr>
              <w:t xml:space="preserve">Subject</w:t>
            </w:r>
          </w:p>
        </w:tc>
        <w:tc>
          <w:p>
            <w:pPr>
              <w:jc w:val="left"/>
              <w:keepNext/>
            </w:pPr>
            <w:r>
              <w:rPr>
                <w:b/>
                <w:sz w:val="16"/>
                <w:szCs w:val="16"/>
              </w:rPr>
              <w:t xml:space="preserve">Concentration [ug/mL]</w:t>
            </w: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400mg/m2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BLQ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22.6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166.4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96.6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88.1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80.3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54.8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51.1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34.7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BLQ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21.2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145.8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125.4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89.8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82.6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87.9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48</w:t>
            </w:r>
          </w:p>
        </w:tc>
      </w:tr>
    </w:tbl>
    <w:p>
      <w:pPr>
        <w:pStyle w:val="Legend"/>
      </w:pPr>
      <w:r>
        <w:t xml:space="preserve">NS: No Sample.</w:t>
      </w:r>
      <w:r>
        <w:br w:type="textWrapping"/>
      </w:r>
      <w:r>
        <w:t xml:space="preserve">BLQ: Below lower limit of quantitation.</w:t>
      </w:r>
      <w:r>
        <w:br w:type="textWrapping"/>
      </w:r>
      <w:r>
        <w:t xml:space="preserve">Lower limit of quantitation is 5 ug/mL.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output/listings/listing_concentrations.rmd</w:t>
      </w:r>
      <w:r>
        <w:br w:type="textWrapping"/>
      </w:r>
      <w:r>
        <w:t xml:space="preserve">Execution date: 2023-12-04 14:25:57.621588</w:t>
      </w:r>
    </w:p>
    <w:p>
      <w:pPr>
        <w:pStyle w:val="Text"/>
      </w:pPr>
      <w:br w:type="page"/>
    </w:p>
    <w:p>
      <w:pPr>
        <w:pStyle w:val="Text"/>
        <w:keepNext/>
      </w:pPr>
      <w:r>
        <w:rPr>
          <w:b/>
        </w:rPr>
        <w:t xml:space="preserve">Listing 2.1-2 Individual concentration data of Plasma Drug B (Drug B) - Single IV Infusion Dose (SD) (2 of 2)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5000.0"/>
        <w:tblLook w:firstRow="1"/>
      </w:tblPr>
      <w:tblGrid>
        <w:gridCol w:w="1788"/>
        <w:gridCol w:w="1532"/>
        <w:gridCol w:w="3321"/>
        <w:gridCol w:w="638"/>
        <w:gridCol w:w="63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Nominal Time [h]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672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1008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1104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b/>
                <w:sz w:val="16"/>
                <w:szCs w:val="16"/>
              </w:rPr>
              <w:t xml:space="preserve">Treatment</w:t>
            </w:r>
          </w:p>
        </w:tc>
        <w:tc>
          <w:p>
            <w:pPr>
              <w:jc w:val="left"/>
              <w:keepNext/>
            </w:pPr>
            <w:r>
              <w:rPr>
                <w:b/>
                <w:sz w:val="16"/>
                <w:szCs w:val="16"/>
              </w:rPr>
              <w:t xml:space="preserve">Subject</w:t>
            </w:r>
          </w:p>
        </w:tc>
        <w:tc>
          <w:p>
            <w:pPr>
              <w:jc w:val="left"/>
              <w:keepNext/>
            </w:pPr>
            <w:r>
              <w:rPr>
                <w:b/>
                <w:sz w:val="16"/>
                <w:szCs w:val="16"/>
              </w:rPr>
              <w:t xml:space="preserve">Concentration [ug/mL]</w:t>
            </w: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400mg/m2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13.5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BLQ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BLQ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24.8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BLQ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NS</w:t>
            </w:r>
          </w:p>
        </w:tc>
      </w:tr>
    </w:tbl>
    <w:p>
      <w:pPr>
        <w:pStyle w:val="Legend"/>
      </w:pPr>
      <w:r>
        <w:t xml:space="preserve">NS: No Sample.</w:t>
      </w:r>
      <w:r>
        <w:br w:type="textWrapping"/>
      </w:r>
      <w:r>
        <w:t xml:space="preserve">BLQ: Below lower limit of quantitation.</w:t>
      </w:r>
      <w:r>
        <w:br w:type="textWrapping"/>
      </w:r>
      <w:r>
        <w:t xml:space="preserve">Lower limit of quantitation is 5 ug/mL.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output/listings/listing_concentrations.rmd</w:t>
      </w:r>
      <w:r>
        <w:br w:type="textWrapping"/>
      </w:r>
      <w:r>
        <w:t xml:space="preserve">Execution date: 2023-12-04 14:25:57.627889</w:t>
      </w:r>
    </w:p>
    <w:p>
      <w:pPr>
        <w:pStyle w:val="Text"/>
      </w:pPr>
      <w:br w:type="page"/>
    </w:p>
    <w:p>
      <w:pPr>
        <w:pStyle w:val="nnHeading1"/>
      </w:pPr>
      <w:bookmarkStart w:id="22" w:name="bmsec2"/>
      <w:bookmarkEnd w:id="22"/>
      <w:r>
        <w:t xml:space="preserve">Listing 2.3 Individual pharmacokinetic parameters</w:t>
      </w:r>
    </w:p>
    <w:p>
      <w:pPr>
        <w:pStyle w:val="Text"/>
        <w:keepNext/>
      </w:pPr>
      <w:r>
        <w:rPr>
          <w:b/>
        </w:rPr>
        <w:t xml:space="preserve">Listing 2.3-1 Individual pharmacokinetic parameters of Plasma Drug B (Drug B)</w:t>
      </w:r>
    </w:p>
    <w:p>
      <w:pPr>
        <w:pStyle w:val="Normal"/>
        <w:numPr>
          <w:numId w:val="1001"/>
          <w:ilvl w:val="0"/>
        </w:numPr>
        <w:keepNext/>
      </w:pPr>
      <w:r>
        <w:t xml:space="preserve">USUBJID: 1</w:t>
      </w:r>
    </w:p>
    <w:p>
      <w:pPr>
        <w:pStyle w:val="Normal"/>
        <w:numPr>
          <w:numId w:val="1001"/>
          <w:ilvl w:val="0"/>
        </w:numPr>
        <w:keepNext/>
      </w:pPr>
      <w:r>
        <w:t xml:space="preserve">Age: 35</w:t>
      </w:r>
    </w:p>
    <w:p>
      <w:pPr>
        <w:pStyle w:val="Normal"/>
        <w:numPr>
          <w:numId w:val="1001"/>
          <w:ilvl w:val="0"/>
        </w:numPr>
        <w:keepNext/>
      </w:pPr>
      <w:r>
        <w:t xml:space="preserve">Gender: Female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5000.0"/>
        <w:tblLook w:firstRow="1"/>
      </w:tblPr>
      <w:tblGrid>
        <w:gridCol w:w="1963"/>
        <w:gridCol w:w="609"/>
        <w:gridCol w:w="676"/>
        <w:gridCol w:w="2572"/>
        <w:gridCol w:w="1353"/>
        <w:gridCol w:w="7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Group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Dose [mg]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Parameter (Unit)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Value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Single IV Infusion Dose (SD)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300mg/m2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540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Number of Points for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LAMZNPT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 Squared Adjusted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R2ADJ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0.970477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Half-Life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LAMZHL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398.976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2.10539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CMAX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TMAX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 (mg/L)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75.4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CMAXD (mg/L/mg)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0.13963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CMIN Observation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TMIN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 (mg/L)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CMIND (mg/L/mg)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0.00462963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TLST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1008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 (mg/L)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CLSTP (mg/L)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6.59407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All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AUCALL (mg/L*h)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19367.2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 (mg/L*h)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23453.9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AUCIFOD (mg/L*h/mg)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43.4332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 (mg/L*h)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23162.7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AUCIFPD (mg/L*h/mg)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42.8939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 (mg/L*h)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19367.2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AUCLSTD (mg/L*h/mg)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35.8651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AUCPEO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17.4247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AUCPEP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16.3865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CLO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0.0230239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CLP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0.0233133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Vol Dist Steady State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VSSO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12.6509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Vol Dist Steady State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VSSP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12.5071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VZO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13.2526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VZP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13.4192</w:t>
            </w:r>
          </w:p>
        </w:tc>
      </w:tr>
    </w:tbl>
    <w:p>
      <w:pPr>
        <w:pStyle w:val="Legend"/>
      </w:pPr>
      <w:r>
        <w:t xml:space="preserve">NC: Not calculated.</w:t>
      </w:r>
      <w:r>
        <w:br w:type="textWrapping"/>
      </w:r>
      <w:r>
        <w:t xml:space="preserve">Number of significant digits: 6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output/listings/listing_pkparameter.rmd</w:t>
      </w:r>
      <w:r>
        <w:br w:type="textWrapping"/>
      </w:r>
      <w:r>
        <w:t xml:space="preserve">Execution date: 2023-12-04 14:26:00.830022</w:t>
      </w:r>
    </w:p>
    <w:p>
      <w:pPr>
        <w:pStyle w:val="Text"/>
      </w:pPr>
      <w:br w:type="page"/>
    </w:p>
    <w:p>
      <w:pPr>
        <w:pStyle w:val="Text"/>
        <w:keepNext/>
      </w:pPr>
      <w:r>
        <w:rPr>
          <w:b/>
        </w:rPr>
        <w:t xml:space="preserve">Listing 2.3-2 Individual pharmacokinetic parameters of Plasma Drug B (Drug B)</w:t>
      </w:r>
    </w:p>
    <w:p>
      <w:pPr>
        <w:pStyle w:val="Normal"/>
        <w:numPr>
          <w:numId w:val="1002"/>
          <w:ilvl w:val="0"/>
        </w:numPr>
        <w:keepNext/>
      </w:pPr>
      <w:r>
        <w:t xml:space="preserve">USUBJID: 2</w:t>
      </w:r>
    </w:p>
    <w:p>
      <w:pPr>
        <w:pStyle w:val="Normal"/>
        <w:numPr>
          <w:numId w:val="1002"/>
          <w:ilvl w:val="0"/>
        </w:numPr>
        <w:keepNext/>
      </w:pPr>
      <w:r>
        <w:t xml:space="preserve">Age: 41</w:t>
      </w:r>
    </w:p>
    <w:p>
      <w:pPr>
        <w:pStyle w:val="Normal"/>
        <w:numPr>
          <w:numId w:val="1002"/>
          <w:ilvl w:val="0"/>
        </w:numPr>
        <w:keepNext/>
      </w:pPr>
      <w:r>
        <w:t xml:space="preserve">Gender: Male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5000.0"/>
        <w:tblLook w:firstRow="1"/>
      </w:tblPr>
      <w:tblGrid>
        <w:gridCol w:w="1963"/>
        <w:gridCol w:w="609"/>
        <w:gridCol w:w="676"/>
        <w:gridCol w:w="2572"/>
        <w:gridCol w:w="1353"/>
        <w:gridCol w:w="7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Group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Dose [mg]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Parameter (Unit)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Value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Single IV Infusion Dose (SD)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300mg/m2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660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Number of Points for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LAMZNPT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 Squared Adjusted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R2ADJ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0.997805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Half-Life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LAMZHL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374.402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2.24358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CMAX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TMAX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 (mg/L)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157.2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CMAXD (mg/L/mg)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0.238182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CMIN Observation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TMIN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 (mg/L)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CMIND (mg/L/mg)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0.00378788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TLST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1008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 (mg/L)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12.7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CLSTP (mg/L)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12.8044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All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AUCALL (mg/L*h)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39267.3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 (mg/L*h)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46127.2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AUCIFOD (mg/L*h/mg)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69.8897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 (mg/L*h)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46183.6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AUCIFPD (mg/L*h/mg)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69.9752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 (mg/L*h)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39267.3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AUCLSTD (mg/L*h/mg)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59.496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AUCPEO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14.8717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AUCPEP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14.9756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CLO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0.0143083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CLP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0.0142908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Vol Dist Steady State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VSSO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7.47407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Vol Dist Steady State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VSSP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7.48283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VZO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7.72858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VZP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7.71914</w:t>
            </w:r>
          </w:p>
        </w:tc>
      </w:tr>
    </w:tbl>
    <w:p>
      <w:pPr>
        <w:pStyle w:val="Legend"/>
      </w:pPr>
      <w:r>
        <w:t xml:space="preserve">NC: Not calculated.</w:t>
      </w:r>
      <w:r>
        <w:br w:type="textWrapping"/>
      </w:r>
      <w:r>
        <w:t xml:space="preserve">Number of significant digits: 6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output/listings/listing_pkparameter.rmd</w:t>
      </w:r>
      <w:r>
        <w:br w:type="textWrapping"/>
      </w:r>
      <w:r>
        <w:t xml:space="preserve">Execution date: 2023-12-04 14:26:00.840621</w:t>
      </w:r>
    </w:p>
    <w:p>
      <w:pPr>
        <w:pStyle w:val="Text"/>
      </w:pPr>
      <w:br w:type="page"/>
    </w:p>
    <w:p>
      <w:pPr>
        <w:pStyle w:val="Text"/>
        <w:keepNext/>
      </w:pPr>
      <w:r>
        <w:rPr>
          <w:b/>
        </w:rPr>
        <w:t xml:space="preserve">Listing 2.3-3 Individual pharmacokinetic parameters of Plasma Drug B (Drug B)</w:t>
      </w:r>
    </w:p>
    <w:p>
      <w:pPr>
        <w:pStyle w:val="Normal"/>
        <w:numPr>
          <w:numId w:val="1003"/>
          <w:ilvl w:val="0"/>
        </w:numPr>
        <w:keepNext/>
      </w:pPr>
      <w:r>
        <w:t xml:space="preserve">USUBJID: 3</w:t>
      </w:r>
    </w:p>
    <w:p>
      <w:pPr>
        <w:pStyle w:val="Normal"/>
        <w:numPr>
          <w:numId w:val="1003"/>
          <w:ilvl w:val="0"/>
        </w:numPr>
        <w:keepNext/>
      </w:pPr>
      <w:r>
        <w:t xml:space="preserve">Age: 59</w:t>
      </w:r>
    </w:p>
    <w:p>
      <w:pPr>
        <w:pStyle w:val="Normal"/>
        <w:numPr>
          <w:numId w:val="1003"/>
          <w:ilvl w:val="0"/>
        </w:numPr>
        <w:keepNext/>
      </w:pPr>
      <w:r>
        <w:t xml:space="preserve">Gender: Male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5000.0"/>
        <w:tblLook w:firstRow="1"/>
      </w:tblPr>
      <w:tblGrid>
        <w:gridCol w:w="1963"/>
        <w:gridCol w:w="609"/>
        <w:gridCol w:w="676"/>
        <w:gridCol w:w="2572"/>
        <w:gridCol w:w="1353"/>
        <w:gridCol w:w="7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Group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Dose [mg]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Parameter (Unit)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Value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Single IV Infusion Dose (SD)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300mg/m2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570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Number of Points for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LAMZNPT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 Squared Adjusted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R2ADJ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0.984087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Half-Life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LAMZHL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316.887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2.12063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CMAX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TMAX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 (mg/L)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94.9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CMAXD (mg/L/mg)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0.166491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CMIN Observation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TMIN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 (mg/L)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CMIND (mg/L/mg)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0.00438596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TLST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1008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 (mg/L)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8.6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CLSTP (mg/L)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8.9331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All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AUCALL (mg/L*h)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31988.2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 (mg/L*h)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35919.9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AUCIFOD (mg/L*h/mg)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63.0174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 (mg/L*h)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36072.2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AUCIFPD (mg/L*h/mg)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63.2846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 (mg/L*h)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31988.2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AUCLSTD (mg/L*h/mg)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56.1197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AUCPEO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10.9457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AUCPEP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11.3216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CLO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0.0158686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CLP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0.0158016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Vol Dist Steady State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VSSO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7.33203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Vol Dist Steady State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VSSP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7.36793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VZO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7.25468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VZP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7.22406</w:t>
            </w:r>
          </w:p>
        </w:tc>
      </w:tr>
    </w:tbl>
    <w:p>
      <w:pPr>
        <w:pStyle w:val="Legend"/>
      </w:pPr>
      <w:r>
        <w:t xml:space="preserve">NC: Not calculated.</w:t>
      </w:r>
      <w:r>
        <w:br w:type="textWrapping"/>
      </w:r>
      <w:r>
        <w:t xml:space="preserve">Number of significant digits: 6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output/listings/listing_pkparameter.rmd</w:t>
      </w:r>
      <w:r>
        <w:br w:type="textWrapping"/>
      </w:r>
      <w:r>
        <w:t xml:space="preserve">Execution date: 2023-12-04 14:26:00.851238</w:t>
      </w:r>
    </w:p>
    <w:p>
      <w:pPr>
        <w:pStyle w:val="Text"/>
      </w:pPr>
      <w:br w:type="page"/>
    </w:p>
    <w:p>
      <w:pPr>
        <w:pStyle w:val="Text"/>
        <w:keepNext/>
      </w:pPr>
      <w:r>
        <w:rPr>
          <w:b/>
        </w:rPr>
        <w:t xml:space="preserve">Listing 2.3-4 Individual pharmacokinetic parameters of Plasma Drug B (Drug B)</w:t>
      </w:r>
    </w:p>
    <w:p>
      <w:pPr>
        <w:pStyle w:val="Normal"/>
        <w:numPr>
          <w:numId w:val="1004"/>
          <w:ilvl w:val="0"/>
        </w:numPr>
        <w:keepNext/>
      </w:pPr>
      <w:r>
        <w:t xml:space="preserve">USUBJID: 4</w:t>
      </w:r>
    </w:p>
    <w:p>
      <w:pPr>
        <w:pStyle w:val="Normal"/>
        <w:numPr>
          <w:numId w:val="1004"/>
          <w:ilvl w:val="0"/>
        </w:numPr>
        <w:keepNext/>
      </w:pPr>
      <w:r>
        <w:t xml:space="preserve">Age: 55</w:t>
      </w:r>
    </w:p>
    <w:p>
      <w:pPr>
        <w:pStyle w:val="Normal"/>
        <w:numPr>
          <w:numId w:val="1004"/>
          <w:ilvl w:val="0"/>
        </w:numPr>
        <w:keepNext/>
      </w:pPr>
      <w:r>
        <w:t xml:space="preserve">Gender: Female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5000.0"/>
        <w:tblLook w:firstRow="1"/>
      </w:tblPr>
      <w:tblGrid>
        <w:gridCol w:w="1980"/>
        <w:gridCol w:w="614"/>
        <w:gridCol w:w="682"/>
        <w:gridCol w:w="2594"/>
        <w:gridCol w:w="1365"/>
        <w:gridCol w:w="68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Group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Dose [mg]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Parameter (Unit)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Value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Single IV Infusion Dose (SD)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400mg/m2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866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Number of Points for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LAMZNPT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 Squared Adjusted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R2ADJ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0.993182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Half-Life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LAMZHL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230.208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2.81484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CMAX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TMAX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 (mg/L)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166.4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CMAXD (mg/L/mg)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0.192148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CMIN Observation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TMIN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1008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 (mg/L)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CMIND (mg/L/mg)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TLST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672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 (mg/L)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13.5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CLSTP (mg/L)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13.1882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All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AUCALL (mg/L*h)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31197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 (mg/L*h)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33412.6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AUCIFOD (mg/L*h/mg)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38.5827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 (mg/L*h)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33309.1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AUCIFPD (mg/L*h/mg)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38.4631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 (mg/L*h)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28929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AUCLSTD (mg/L*h/mg)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33.4053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AUCPEO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13.419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AUCPEP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13.1498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CLO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0.0259184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CLP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0.0259989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Vol Dist Steady State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VSSO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8.5267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Vol Dist Steady State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VSSP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8.49873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VZO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8.60802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VZP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8.63477</w:t>
            </w:r>
          </w:p>
        </w:tc>
      </w:tr>
    </w:tbl>
    <w:p>
      <w:pPr>
        <w:pStyle w:val="Legend"/>
      </w:pPr>
      <w:r>
        <w:t xml:space="preserve">NC: Not calculated.</w:t>
      </w:r>
      <w:r>
        <w:br w:type="textWrapping"/>
      </w:r>
      <w:r>
        <w:t xml:space="preserve">Number of significant digits: 6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output/listings/listing_pkparameter.rmd</w:t>
      </w:r>
      <w:r>
        <w:br w:type="textWrapping"/>
      </w:r>
      <w:r>
        <w:t xml:space="preserve">Execution date: 2023-12-04 14:26:00.86141</w:t>
      </w:r>
    </w:p>
    <w:p>
      <w:pPr>
        <w:pStyle w:val="Text"/>
      </w:pPr>
      <w:br w:type="page"/>
    </w:p>
    <w:p>
      <w:pPr>
        <w:pStyle w:val="Text"/>
        <w:keepNext/>
      </w:pPr>
      <w:r>
        <w:rPr>
          <w:b/>
        </w:rPr>
        <w:t xml:space="preserve">Listing 2.3-5 Individual pharmacokinetic parameters of Plasma Drug B (Drug B)</w:t>
      </w:r>
    </w:p>
    <w:p>
      <w:pPr>
        <w:pStyle w:val="Normal"/>
        <w:numPr>
          <w:numId w:val="1005"/>
          <w:ilvl w:val="0"/>
        </w:numPr>
        <w:keepNext/>
      </w:pPr>
      <w:r>
        <w:t xml:space="preserve">USUBJID: 6</w:t>
      </w:r>
    </w:p>
    <w:p>
      <w:pPr>
        <w:pStyle w:val="Normal"/>
        <w:numPr>
          <w:numId w:val="1005"/>
          <w:ilvl w:val="0"/>
        </w:numPr>
        <w:keepNext/>
      </w:pPr>
      <w:r>
        <w:t xml:space="preserve">Age: 45</w:t>
      </w:r>
    </w:p>
    <w:p>
      <w:pPr>
        <w:pStyle w:val="Normal"/>
        <w:numPr>
          <w:numId w:val="1005"/>
          <w:ilvl w:val="0"/>
        </w:numPr>
        <w:keepNext/>
      </w:pPr>
      <w:r>
        <w:t xml:space="preserve">Gender: Male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5000.0"/>
        <w:tblLook w:firstRow="1"/>
      </w:tblPr>
      <w:tblGrid>
        <w:gridCol w:w="1963"/>
        <w:gridCol w:w="609"/>
        <w:gridCol w:w="676"/>
        <w:gridCol w:w="2572"/>
        <w:gridCol w:w="1353"/>
        <w:gridCol w:w="7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Group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Dose [mg]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Parameter (Unit)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Value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Single IV Infusion Dose (SD)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400mg/m2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748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Number of Points for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LAMZNPT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 Squared Adjusted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R2ADJ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0.945808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Half-Life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LAMZHL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241.439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4.14184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CMAX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TMAX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 (mg/L)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145.8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CMAXD (mg/L/mg)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0.19492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CMIN Observation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TMIN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 (mg/L)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CMIND (mg/L/mg)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0.00334225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TLST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1008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 (mg/L)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4.5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CLSTP (mg/L)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6.11658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All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AUCALL (mg/L*h)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38875.7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 (mg/L*h)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40443.2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AUCIFOD (mg/L*h/mg)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54.0684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 (mg/L*h)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41006.3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AUCIFPD (mg/L*h/mg)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54.8212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 (mg/L*h)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38875.7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AUCLSTD (mg/L*h/mg)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51.9729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AUCPEO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3.87569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AUCPEP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5.19565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CLO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0.0184951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CLP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0.0182411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Vol Dist Steady State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VSSO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6.5572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Vol Dist Steady State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VSSP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6.71784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VZO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6.44225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VZP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6.35379</w:t>
            </w:r>
          </w:p>
        </w:tc>
      </w:tr>
    </w:tbl>
    <w:p>
      <w:pPr>
        <w:pStyle w:val="Legend"/>
      </w:pPr>
      <w:r>
        <w:t xml:space="preserve">NC: Not calculated.</w:t>
      </w:r>
      <w:r>
        <w:br w:type="textWrapping"/>
      </w:r>
      <w:r>
        <w:t xml:space="preserve">Number of significant digits: 6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output/listings/listing_pkparameter.rmd</w:t>
      </w:r>
      <w:r>
        <w:br w:type="textWrapping"/>
      </w:r>
      <w:r>
        <w:t xml:space="preserve">Execution date: 2023-12-04 14:26:00.877335</w:t>
      </w:r>
    </w:p>
    <w:p>
      <w:pPr>
        <w:pStyle w:val="Text"/>
      </w:pPr>
      <w:br w:type="page"/>
    </w:p>
    <w:p>
      <w:pPr>
        <w:pStyle w:val="nnHeading1"/>
      </w:pPr>
      <w:bookmarkStart w:id="23" w:name="bmsec3"/>
      <w:bookmarkEnd w:id="23"/>
      <w:r>
        <w:t xml:space="preserve">Listing 2.2 Actual Sampling time</w:t>
      </w:r>
    </w:p>
    <w:p>
      <w:pPr>
        <w:pStyle w:val="Text"/>
        <w:keepNext/>
      </w:pPr>
      <w:r>
        <w:rPr>
          <w:b/>
        </w:rPr>
        <w:t xml:space="preserve">Listing 2.2-1 Actual Sampling time of Drug B - Single IV Infusion Dose (SD) (1 of 2)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5000.000000000002"/>
        <w:tblLook w:firstRow="1"/>
      </w:tblPr>
      <w:tblGrid>
        <w:gridCol w:w="1097"/>
        <w:gridCol w:w="940"/>
        <w:gridCol w:w="1568"/>
        <w:gridCol w:w="392"/>
        <w:gridCol w:w="392"/>
        <w:gridCol w:w="470"/>
        <w:gridCol w:w="470"/>
        <w:gridCol w:w="470"/>
        <w:gridCol w:w="470"/>
        <w:gridCol w:w="548"/>
        <w:gridCol w:w="548"/>
        <w:gridCol w:w="54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Nominal Time [h]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336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b/>
                <w:sz w:val="16"/>
                <w:szCs w:val="16"/>
              </w:rPr>
              <w:t xml:space="preserve">Treatment</w:t>
            </w:r>
          </w:p>
        </w:tc>
        <w:tc>
          <w:p>
            <w:pPr>
              <w:jc w:val="left"/>
              <w:keepNext/>
            </w:pPr>
            <w:r>
              <w:rPr>
                <w:b/>
                <w:sz w:val="16"/>
                <w:szCs w:val="16"/>
              </w:rPr>
              <w:t xml:space="preserve">Subject</w:t>
            </w:r>
          </w:p>
        </w:tc>
        <w:tc>
          <w:p>
            <w:pPr>
              <w:jc w:val="left"/>
              <w:keepNext/>
            </w:pPr>
            <w:r>
              <w:rPr>
                <w:b/>
                <w:sz w:val="16"/>
                <w:szCs w:val="16"/>
              </w:rPr>
              <w:t xml:space="preserve">Actual Time [h]</w:t>
            </w: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300mg/m2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-1.83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0.58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1.92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25.25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49.08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76.28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193.33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244.42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358.1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-2.12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0.55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2.12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24.92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48.67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77.3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169.07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241.75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360.17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-0.27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0.52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2.08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10.08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26.6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50.93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74.07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170.5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242.95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340.68</w:t>
            </w:r>
          </w:p>
        </w:tc>
      </w:tr>
    </w:tbl>
    <w:p>
      <w:pPr>
        <w:pStyle w:val="Legend"/>
      </w:pPr>
      <w:r>
        <w:t xml:space="preserve">NS: No Sample.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output/listings/listing_times.rmd</w:t>
      </w:r>
      <w:r>
        <w:br w:type="textWrapping"/>
      </w:r>
      <w:r>
        <w:t xml:space="preserve">Execution date: 2023-12-04 14:25:57.662527</w:t>
      </w:r>
    </w:p>
    <w:p>
      <w:pPr>
        <w:pStyle w:val="Text"/>
      </w:pPr>
      <w:br w:type="page"/>
    </w:p>
    <w:p>
      <w:pPr>
        <w:pStyle w:val="Text"/>
        <w:keepNext/>
      </w:pPr>
      <w:r>
        <w:rPr>
          <w:b/>
        </w:rPr>
        <w:t xml:space="preserve">Listing 2.2-1 Actual Sampling time of Drug B - Single IV Infusion Dose (SD) (2 of 2)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5000.0"/>
        <w:tblLook w:firstRow="1"/>
      </w:tblPr>
      <w:tblGrid>
        <w:gridCol w:w="2092"/>
        <w:gridCol w:w="1793"/>
        <w:gridCol w:w="2988"/>
        <w:gridCol w:w="104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Nominal Time [h]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672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1008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b/>
                <w:sz w:val="16"/>
                <w:szCs w:val="16"/>
              </w:rPr>
              <w:t xml:space="preserve">Treatment</w:t>
            </w:r>
          </w:p>
        </w:tc>
        <w:tc>
          <w:p>
            <w:pPr>
              <w:jc w:val="left"/>
              <w:keepNext/>
            </w:pPr>
            <w:r>
              <w:rPr>
                <w:b/>
                <w:sz w:val="16"/>
                <w:szCs w:val="16"/>
              </w:rPr>
              <w:t xml:space="preserve">Subject</w:t>
            </w:r>
          </w:p>
        </w:tc>
        <w:tc>
          <w:p>
            <w:pPr>
              <w:jc w:val="left"/>
              <w:keepNext/>
            </w:pPr>
            <w:r>
              <w:rPr>
                <w:b/>
                <w:sz w:val="16"/>
                <w:szCs w:val="16"/>
              </w:rPr>
              <w:t xml:space="preserve">Actual Time [h]</w:t>
            </w:r>
          </w:p>
        </w:tc>
        <w:tc>
          <w:p>
            <w:pPr>
              <w:keepNext/>
            </w:pP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300mg/m2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699.05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1055.4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694.02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1029.9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675.08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1014.4</w:t>
            </w:r>
          </w:p>
        </w:tc>
      </w:tr>
    </w:tbl>
    <w:p>
      <w:pPr>
        <w:pStyle w:val="Legend"/>
      </w:pPr>
      <w:r>
        <w:t xml:space="preserve">NS: No Sample.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output/listings/listing_times.rmd</w:t>
      </w:r>
      <w:r>
        <w:br w:type="textWrapping"/>
      </w:r>
      <w:r>
        <w:t xml:space="preserve">Execution date: 2023-12-04 14:25:57.673966</w:t>
      </w:r>
    </w:p>
    <w:p>
      <w:pPr>
        <w:pStyle w:val="Text"/>
      </w:pPr>
      <w:br w:type="page"/>
    </w:p>
    <w:p>
      <w:pPr>
        <w:pStyle w:val="Text"/>
        <w:keepNext/>
      </w:pPr>
      <w:r>
        <w:rPr>
          <w:b/>
        </w:rPr>
        <w:t xml:space="preserve">Listing 2.2-2 Actual Sampling time of Drug B - Single IV Infusion Dose (SD) (1 of 2)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5000.000000000002"/>
        <w:tblLook w:firstRow="1"/>
      </w:tblPr>
      <w:tblGrid>
        <w:gridCol w:w="1108"/>
        <w:gridCol w:w="950"/>
        <w:gridCol w:w="1584"/>
        <w:gridCol w:w="316"/>
        <w:gridCol w:w="396"/>
        <w:gridCol w:w="475"/>
        <w:gridCol w:w="475"/>
        <w:gridCol w:w="475"/>
        <w:gridCol w:w="475"/>
        <w:gridCol w:w="554"/>
        <w:gridCol w:w="554"/>
        <w:gridCol w:w="55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Nominal Time [h]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336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b/>
                <w:sz w:val="16"/>
                <w:szCs w:val="16"/>
              </w:rPr>
              <w:t xml:space="preserve">Treatment</w:t>
            </w:r>
          </w:p>
        </w:tc>
        <w:tc>
          <w:p>
            <w:pPr>
              <w:jc w:val="left"/>
              <w:keepNext/>
            </w:pPr>
            <w:r>
              <w:rPr>
                <w:b/>
                <w:sz w:val="16"/>
                <w:szCs w:val="16"/>
              </w:rPr>
              <w:t xml:space="preserve">Subject</w:t>
            </w:r>
          </w:p>
        </w:tc>
        <w:tc>
          <w:p>
            <w:pPr>
              <w:jc w:val="left"/>
              <w:keepNext/>
            </w:pPr>
            <w:r>
              <w:rPr>
                <w:b/>
                <w:sz w:val="16"/>
                <w:szCs w:val="16"/>
              </w:rPr>
              <w:t xml:space="preserve">Actual Time [h]</w:t>
            </w: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400mg/m2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-1.62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2.63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10.58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27.17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48.25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71.08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167.75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239.33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335.53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-2.75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2.42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46.67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70.58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168.25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360.5</w:t>
            </w:r>
          </w:p>
        </w:tc>
      </w:tr>
    </w:tbl>
    <w:p>
      <w:pPr>
        <w:pStyle w:val="Legend"/>
      </w:pPr>
      <w:r>
        <w:t xml:space="preserve">NS: No Sample.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output/listings/listing_times.rmd</w:t>
      </w:r>
      <w:r>
        <w:br w:type="textWrapping"/>
      </w:r>
      <w:r>
        <w:t xml:space="preserve">Execution date: 2023-12-04 14:25:57.680301</w:t>
      </w:r>
    </w:p>
    <w:p>
      <w:pPr>
        <w:pStyle w:val="Text"/>
      </w:pPr>
      <w:br w:type="page"/>
    </w:p>
    <w:p>
      <w:pPr>
        <w:pStyle w:val="Text"/>
        <w:keepNext/>
      </w:pPr>
      <w:r>
        <w:rPr>
          <w:b/>
        </w:rPr>
        <w:t xml:space="preserve">Listing 2.2-2 Actual Sampling time of Drug B - Single IV Infusion Dose (SD) (2 of 2)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5000.0"/>
        <w:tblLook w:firstRow="1"/>
      </w:tblPr>
      <w:tblGrid>
        <w:gridCol w:w="1848"/>
        <w:gridCol w:w="1584"/>
        <w:gridCol w:w="2640"/>
        <w:gridCol w:w="924"/>
        <w:gridCol w:w="92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Nominal Time [h]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672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1008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1104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b/>
                <w:sz w:val="16"/>
                <w:szCs w:val="16"/>
              </w:rPr>
              <w:t xml:space="preserve">Treatment</w:t>
            </w:r>
          </w:p>
        </w:tc>
        <w:tc>
          <w:p>
            <w:pPr>
              <w:jc w:val="left"/>
              <w:keepNext/>
            </w:pPr>
            <w:r>
              <w:rPr>
                <w:b/>
                <w:sz w:val="16"/>
                <w:szCs w:val="16"/>
              </w:rPr>
              <w:t xml:space="preserve">Subject</w:t>
            </w:r>
          </w:p>
        </w:tc>
        <w:tc>
          <w:p>
            <w:pPr>
              <w:jc w:val="left"/>
              <w:keepNext/>
            </w:pPr>
            <w:r>
              <w:rPr>
                <w:b/>
                <w:sz w:val="16"/>
                <w:szCs w:val="16"/>
              </w:rPr>
              <w:t xml:space="preserve">Actual Time [h]</w:t>
            </w: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400mg/m2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671.5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1008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1103.6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698.33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1198.8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NS</w:t>
            </w:r>
          </w:p>
        </w:tc>
      </w:tr>
    </w:tbl>
    <w:p>
      <w:pPr>
        <w:pStyle w:val="Legend"/>
      </w:pPr>
      <w:r>
        <w:t xml:space="preserve">NS: No Sample.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output/listings/listing_times.rmd</w:t>
      </w:r>
      <w:r>
        <w:br w:type="textWrapping"/>
      </w:r>
      <w:r>
        <w:t xml:space="preserve">Execution date: 2023-12-04 14:25:57.686797</w:t>
      </w:r>
    </w:p>
    <w:p>
      <w:pPr>
        <w:pStyle w:val="Text"/>
      </w:pPr>
      <w:br w:type="page"/>
    </w:p>
    <w:p>
      <w:pPr>
        <w:pStyle w:val="nnHeading1"/>
      </w:pPr>
      <w:bookmarkStart w:id="24" w:name="bmsec4"/>
      <w:bookmarkEnd w:id="24"/>
      <w:r>
        <w:t xml:space="preserve">Geometric mean concentration with upper 95% CI vs. time curve - Linear scale</w:t>
      </w:r>
    </w:p>
    <w:p>
      <w:pPr>
        <w:jc w:val="center"/>
        <w:pStyle w:val="Figure"/>
        <w:keepNext/>
      </w:pPr>
      <w:r>
        <w:drawing>
          <wp:inline>
            <wp:extent cx="5765800" cy="4340072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IQDESKTOP/SHARE/_PROJTOOLS/IQncaGITHUB/IQnca_Book/material/examples/03_book_examples/Example_2/output/report/tmp/fig/pdf_1_files/trimmed_out0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43400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Legend"/>
        <w:keepNext/>
      </w:pP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output/figures/figure_geommean_1.pdf</w:t>
      </w:r>
      <w:r>
        <w:br w:type="textWrapping"/>
      </w:r>
      <w:r>
        <w:t xml:space="preserve">Execution date: 2023-12-04 14:26:00.355458</w:t>
      </w:r>
    </w:p>
    <w:p>
      <w:pPr>
        <w:pStyle w:val="Text"/>
      </w:pPr>
      <w:r>
        <w:t xml:space="preserve"/>
      </w:r>
    </w:p>
    <w:p>
      <w:pPr>
        <w:pStyle w:val="Text"/>
      </w:pPr>
      <w:br w:type="page"/>
    </w:p>
    <w:p>
      <w:pPr>
        <w:pStyle w:val="nnHeading1"/>
      </w:pPr>
      <w:bookmarkStart w:id="26" w:name="bmsec5"/>
      <w:bookmarkEnd w:id="26"/>
      <w:r>
        <w:t xml:space="preserve">Geometric mean concentration with upper 95% CI vs. time curve - Log scale</w:t>
      </w:r>
    </w:p>
    <w:p>
      <w:pPr>
        <w:jc w:val="center"/>
        <w:pStyle w:val="Figure"/>
        <w:keepNext/>
      </w:pPr>
      <w:r>
        <w:drawing>
          <wp:inline>
            <wp:extent cx="5765800" cy="4340072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IQDESKTOP/SHARE/_PROJTOOLS/IQncaGITHUB/IQnca_Book/material/examples/03_book_examples/Example_2/output/report/tmp/fig/pdf_2_files/trimmed_out0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43400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Legend"/>
        <w:keepNext/>
      </w:pP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output/figures/figure_geommean_2.pdf</w:t>
      </w:r>
      <w:r>
        <w:br w:type="textWrapping"/>
      </w:r>
      <w:r>
        <w:t xml:space="preserve">Execution date: 2023-12-04 14:26:00.648738</w:t>
      </w:r>
    </w:p>
    <w:p>
      <w:pPr>
        <w:pStyle w:val="Text"/>
      </w:pPr>
      <w:r>
        <w:t xml:space="preserve"/>
      </w:r>
    </w:p>
    <w:p>
      <w:pPr>
        <w:pStyle w:val="Text"/>
      </w:pPr>
      <w:br w:type="page"/>
    </w:p>
    <w:p>
      <w:pPr>
        <w:pStyle w:val="nnHeading1"/>
      </w:pPr>
      <w:bookmarkStart w:id="28" w:name="bmsec6"/>
      <w:bookmarkEnd w:id="28"/>
      <w:r>
        <w:t xml:space="preserve">Arithmetic mean (+SD) concentration vs. time - Linear scale</w:t>
      </w:r>
    </w:p>
    <w:p>
      <w:pPr>
        <w:jc w:val="center"/>
        <w:pStyle w:val="Figure"/>
        <w:keepNext/>
      </w:pPr>
      <w:r>
        <w:drawing>
          <wp:inline>
            <wp:extent cx="5765800" cy="4340072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IQDESKTOP/SHARE/_PROJTOOLS/IQncaGITHUB/IQnca_Book/material/examples/03_book_examples/Example_2/output/report/tmp/fig/pdf_3_files/trimmed_out0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43400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Legend"/>
        <w:keepNext/>
      </w:pP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output/figures/figure_mean_1.pdf</w:t>
      </w:r>
      <w:r>
        <w:br w:type="textWrapping"/>
      </w:r>
      <w:r>
        <w:t xml:space="preserve">Execution date: 2023-12-04 14:26:00.069365</w:t>
      </w:r>
    </w:p>
    <w:p>
      <w:pPr>
        <w:pStyle w:val="Text"/>
      </w:pPr>
      <w:r>
        <w:t xml:space="preserve"/>
      </w:r>
    </w:p>
    <w:p>
      <w:pPr>
        <w:pStyle w:val="Text"/>
      </w:pPr>
      <w:br w:type="page"/>
    </w:p>
    <w:p>
      <w:pPr>
        <w:pStyle w:val="nnHeading1"/>
      </w:pPr>
      <w:bookmarkStart w:id="30" w:name="bmsec7"/>
      <w:bookmarkEnd w:id="30"/>
      <w:r>
        <w:t xml:space="preserve">Individual observed values vs. time curve - Log scale</w:t>
      </w:r>
    </w:p>
    <w:p>
      <w:pPr>
        <w:jc w:val="center"/>
        <w:pStyle w:val="Figure"/>
        <w:keepNext/>
      </w:pPr>
      <w:r>
        <w:drawing>
          <wp:inline>
            <wp:extent cx="5765800" cy="422206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IQDESKTOP/SHARE/_PROJTOOLS/IQncaGITHUB/IQnca_Book/material/examples/03_book_examples/Example_2/output/report/tmp/fig/pdf_4_files/trimmed_out0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42220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Legend"/>
        <w:keepNext/>
      </w:pP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output/figures/indiv_1.pdf</w:t>
      </w:r>
      <w:r>
        <w:br w:type="textWrapping"/>
      </w:r>
      <w:r>
        <w:t xml:space="preserve">Execution date: 2023-12-04 14:25:59.765086</w:t>
      </w:r>
    </w:p>
    <w:p>
      <w:pPr>
        <w:jc w:val="center"/>
        <w:pStyle w:val="Text"/>
        <w:keepNext/>
      </w:pPr>
      <w:r>
        <w:drawing>
          <wp:inline>
            <wp:extent cx="5765800" cy="411858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IQDESKTOP/SHARE/_PROJTOOLS/IQncaGITHUB/IQnca_Book/material/examples/03_book_examples/Example_2/output/report/tmp/fig/pdf_4_files/trimmed_out0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411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Legend"/>
        <w:keepNext/>
      </w:pP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output/figures/indiv_1.pdf</w:t>
      </w:r>
      <w:r>
        <w:br w:type="textWrapping"/>
      </w:r>
      <w:r>
        <w:t xml:space="preserve">Execution date: 2023-12-04 14:25:59.765086</w:t>
      </w:r>
    </w:p>
    <w:p>
      <w:pPr>
        <w:pStyle w:val="Text"/>
      </w:pPr>
      <w:r>
        <w:t xml:space="preserve"/>
      </w:r>
    </w:p>
    <w:p>
      <w:pPr>
        <w:pStyle w:val="Text"/>
      </w:pPr>
      <w:br w:type="page"/>
    </w:p>
    <w:p>
      <w:pPr>
        <w:pStyle w:val="nnHeading1"/>
      </w:pPr>
      <w:bookmarkStart w:id="33" w:name="bmsec8"/>
      <w:bookmarkEnd w:id="33"/>
      <w:r>
        <w:t xml:space="preserve">Spaghetti plot of individual observed values vs. time by dose group - Log scale</w:t>
      </w:r>
    </w:p>
    <w:p>
      <w:pPr>
        <w:jc w:val="center"/>
        <w:pStyle w:val="Figure"/>
        <w:keepNext/>
      </w:pPr>
      <w:r>
        <w:drawing>
          <wp:inline>
            <wp:extent cx="5765800" cy="434327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IQDESKTOP/SHARE/_PROJTOOLS/IQncaGITHUB/IQnca_Book/material/examples/03_book_examples/Example_2/output/report/tmp/fig/pdf_5_files/trimmed_out0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43432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Legend"/>
        <w:keepNext/>
      </w:pP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output/figures/spaghetti_1.pdf</w:t>
      </w:r>
      <w:r>
        <w:br w:type="textWrapping"/>
      </w:r>
      <w:r>
        <w:t xml:space="preserve">Execution date: 2023-12-04 14:25:58.296349</w:t>
      </w:r>
    </w:p>
    <w:p>
      <w:pPr>
        <w:jc w:val="center"/>
        <w:pStyle w:val="Text"/>
        <w:keepNext/>
      </w:pPr>
      <w:r>
        <w:drawing>
          <wp:inline>
            <wp:extent cx="5765800" cy="434327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IQDESKTOP/SHARE/_PROJTOOLS/IQncaGITHUB/IQnca_Book/material/examples/03_book_examples/Example_2/output/report/tmp/fig/pdf_5_files/trimmed_out0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43432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Legend"/>
        <w:keepNext/>
      </w:pP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output/figures/spaghetti_1.pdf</w:t>
      </w:r>
      <w:r>
        <w:br w:type="textWrapping"/>
      </w:r>
      <w:r>
        <w:t xml:space="preserve">Execution date: 2023-12-04 14:25:58.296349</w:t>
      </w:r>
    </w:p>
    <w:p>
      <w:pPr>
        <w:pStyle w:val="Text"/>
      </w:pPr>
      <w:r>
        <w:t xml:space="preserve"/>
      </w:r>
    </w:p>
    <w:p>
      <w:pPr>
        <w:pStyle w:val="Text"/>
      </w:pPr>
      <w:br w:type="page"/>
    </w:p>
    <w:p>
      <w:pPr>
        <w:pStyle w:val="nnHeading1"/>
      </w:pPr>
      <w:bookmarkStart w:id="36" w:name="bmsec9"/>
      <w:bookmarkEnd w:id="36"/>
      <w:r>
        <w:t xml:space="preserve">Spaghetti plot of dose-normalized individual observed values vs. time - stratified by SEX - Linear scale</w:t>
      </w:r>
    </w:p>
    <w:p>
      <w:pPr>
        <w:jc w:val="center"/>
        <w:pStyle w:val="Figure"/>
        <w:keepNext/>
      </w:pPr>
      <w:r>
        <w:drawing>
          <wp:inline>
            <wp:extent cx="5765800" cy="4340072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IQDESKTOP/SHARE/_PROJTOOLS/IQncaGITHUB/IQnca_Book/material/examples/03_book_examples/Example_2/output/report/tmp/fig/pdf_6_files/trimmed_out0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43400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Legend"/>
        <w:keepNext/>
      </w:pP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output/figures/spaghetti_2.pdf</w:t>
      </w:r>
      <w:r>
        <w:br w:type="textWrapping"/>
      </w:r>
      <w:r>
        <w:t xml:space="preserve">Execution date: 2023-12-04 14:25:58.556808</w:t>
      </w:r>
    </w:p>
    <w:p>
      <w:pPr>
        <w:pStyle w:val="Text"/>
      </w:pPr>
      <w:r>
        <w:t xml:space="preserve"/>
      </w:r>
    </w:p>
    <w:p>
      <w:pPr>
        <w:pStyle w:val="Text"/>
      </w:pPr>
      <w:br w:type="page"/>
    </w:p>
    <w:p>
      <w:pPr>
        <w:pStyle w:val="nnHeading1"/>
      </w:pPr>
      <w:bookmarkStart w:id="38" w:name="bmsec10"/>
      <w:bookmarkEnd w:id="38"/>
      <w:r>
        <w:t xml:space="preserve">Spaghetti plot of dose-normalized individual observed values vs. time - stratified by AGE - Linear scale</w:t>
      </w:r>
    </w:p>
    <w:p>
      <w:pPr>
        <w:jc w:val="center"/>
        <w:pStyle w:val="Figure"/>
        <w:keepNext/>
      </w:pPr>
      <w:r>
        <w:drawing>
          <wp:inline>
            <wp:extent cx="5765800" cy="4340072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IQDESKTOP/SHARE/_PROJTOOLS/IQncaGITHUB/IQnca_Book/material/examples/03_book_examples/Example_2/output/report/tmp/fig/pdf_7_files/trimmed_out0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43400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Legend"/>
        <w:keepNext/>
      </w:pP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output/figures/spaghetti_3.pdf</w:t>
      </w:r>
      <w:r>
        <w:br w:type="textWrapping"/>
      </w:r>
      <w:r>
        <w:t xml:space="preserve">Execution date: 2023-12-04 14:25:58.83643</w:t>
      </w:r>
    </w:p>
    <w:p>
      <w:pPr>
        <w:pStyle w:val="Text"/>
      </w:pPr>
      <w:r>
        <w:t xml:space="preserve"/>
      </w:r>
    </w:p>
    <w:p>
      <w:pPr>
        <w:pStyle w:val="Text"/>
      </w:pPr>
      <w:br w:type="page"/>
    </w:p>
    <w:p>
      <w:pPr>
        <w:pStyle w:val="nnHeading1"/>
      </w:pPr>
      <w:bookmarkStart w:id="40" w:name="bmsec11"/>
      <w:bookmarkEnd w:id="40"/>
      <w:r>
        <w:t xml:space="preserve">Table 2.1 Summary statistics for PK concentrations</w:t>
      </w:r>
    </w:p>
    <w:p>
      <w:pPr>
        <w:pStyle w:val="Text"/>
        <w:keepNext/>
      </w:pPr>
      <w:r>
        <w:rPr>
          <w:b/>
        </w:rPr>
        <w:t xml:space="preserve">Table 2.1-1 Summary statistics for PK concentrations of Plasma Drug B (Drug B) - Single IV Infusion Dose (SD) (1 of 2)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5000.0"/>
        <w:tblLook w:firstRow="1"/>
      </w:tblPr>
      <w:tblGrid>
        <w:gridCol w:w="1036"/>
        <w:gridCol w:w="962"/>
        <w:gridCol w:w="192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Nominal Time [h]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336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b/>
                <w:sz w:val="16"/>
                <w:szCs w:val="16"/>
              </w:rPr>
              <w:t xml:space="preserve">Treatment</w:t>
            </w:r>
          </w:p>
        </w:tc>
        <w:tc>
          <w:p>
            <w:pPr>
              <w:jc w:val="left"/>
              <w:keepNext/>
            </w:pPr>
            <w:r>
              <w:rPr>
                <w:b/>
                <w:sz w:val="16"/>
                <w:szCs w:val="16"/>
              </w:rPr>
              <w:t xml:space="preserve">Stats</w:t>
            </w:r>
          </w:p>
        </w:tc>
        <w:tc>
          <w:p>
            <w:pPr>
              <w:jc w:val="left"/>
              <w:keepNext/>
            </w:pPr>
            <w:r>
              <w:rPr>
                <w:b/>
                <w:sz w:val="16"/>
                <w:szCs w:val="16"/>
              </w:rPr>
              <w:t xml:space="preserve">Concentration [ug/mL]</w:t>
            </w: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300mg/m2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Mean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25.73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108.3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85.53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76.2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68.17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61.63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48.97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39.6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33.83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7.81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43.18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18.7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19.71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21.65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18.87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18.74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12.73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11.18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17.7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75.4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55.2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49.1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42.3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27.5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27.4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21.3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Median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26.2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92.3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94.9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79.1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63.7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62.6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57.3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38.6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37.4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Geo-mean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24.9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84.03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74.39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65.95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59.61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46.08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38.22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32.43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33.3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157.2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97.7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94.3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91.7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62.1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52.8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42.8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CV% mean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30.35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39.87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21.86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25.87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31.76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30.61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38.28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32.15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33.06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CV% geo-mean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32.73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39.36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23.96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27.81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32.17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32.99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47.25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33.71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38.32</w:t>
            </w:r>
          </w:p>
        </w:tc>
      </w:tr>
    </w:tbl>
    <w:p>
      <w:pPr>
        <w:pStyle w:val="Legend"/>
      </w:pPr>
      <w:r>
        <w:t xml:space="preserve">NC: Not calculated.</w:t>
      </w:r>
      <w:r>
        <w:br w:type="textWrapping"/>
      </w:r>
      <w:r>
        <w:t xml:space="preserve">Geo-mean: Geometric mean.</w:t>
      </w:r>
      <w:r>
        <w:br w:type="textWrapping"/>
      </w:r>
      <w:r>
        <w:t xml:space="preserve">CV% mean = coefficient of variation (%)=SD/mean * 100.</w:t>
      </w:r>
      <w:r>
        <w:br w:type="textWrapping"/>
      </w:r>
      <w:r>
        <w:t xml:space="preserve">CV% geo-mean=(sqrt (exp (variance for log transformed data)-1)) * 100.</w:t>
      </w:r>
      <w:r>
        <w:br w:type="textWrapping"/>
      </w:r>
      <w:r>
        <w:t xml:space="preserve">Lower limit of quantitation: 5 ug/mL. Pre-first dose &lt;LLOQ values were handled as: LLOQ/2. &lt;LLOQ values between &gt;=LLOQ values were handled as: asis. First &lt;LLOQ value post last &gt;= LLOQ was handled as: 0. Second to last First &lt;LLOQ value post last &gt;= LLOQ was handled as: 0.</w:t>
      </w:r>
      <w:r>
        <w:br w:type="textWrapping"/>
      </w:r>
      <w:r>
        <w:t xml:space="preserve">Values in table are reported with 4 significant digits.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output/tables/summary_table_conc.rmd</w:t>
      </w:r>
      <w:r>
        <w:br w:type="textWrapping"/>
      </w:r>
      <w:r>
        <w:t xml:space="preserve">Execution date: 2023-12-04 14:25:57.72934</w:t>
      </w:r>
    </w:p>
    <w:p>
      <w:pPr>
        <w:pStyle w:val="Text"/>
      </w:pPr>
      <w:br w:type="page"/>
    </w:p>
    <w:p>
      <w:pPr>
        <w:pStyle w:val="Text"/>
        <w:keepNext/>
      </w:pPr>
      <w:r>
        <w:rPr>
          <w:b/>
        </w:rPr>
        <w:t xml:space="preserve">Table 2.1-1 Summary statistics for PK concentrations of Plasma Drug B (Drug B) - Single IV Infusion Dose (SD) (2 of 2)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5000.0"/>
        <w:tblLook w:firstRow="1"/>
      </w:tblPr>
      <w:tblGrid>
        <w:gridCol w:w="1879"/>
        <w:gridCol w:w="1745"/>
        <w:gridCol w:w="3490"/>
        <w:gridCol w:w="805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Nominal Time [h]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672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1008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b/>
                <w:sz w:val="16"/>
                <w:szCs w:val="16"/>
              </w:rPr>
              <w:t xml:space="preserve">Treatment</w:t>
            </w:r>
          </w:p>
        </w:tc>
        <w:tc>
          <w:p>
            <w:pPr>
              <w:jc w:val="left"/>
              <w:keepNext/>
            </w:pPr>
            <w:r>
              <w:rPr>
                <w:b/>
                <w:sz w:val="16"/>
                <w:szCs w:val="16"/>
              </w:rPr>
              <w:t xml:space="preserve">Stats</w:t>
            </w:r>
          </w:p>
        </w:tc>
        <w:tc>
          <w:p>
            <w:pPr>
              <w:jc w:val="left"/>
              <w:keepNext/>
            </w:pPr>
            <w:r>
              <w:rPr>
                <w:b/>
                <w:sz w:val="16"/>
                <w:szCs w:val="16"/>
              </w:rPr>
              <w:t xml:space="preserve">Concentration [ug/mL]</w:t>
            </w:r>
          </w:p>
        </w:tc>
        <w:tc>
          <w:p>
            <w:pPr>
              <w:keepNext/>
            </w:pP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300mg/m2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Mean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18.3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9.467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7.269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2.899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10.3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Median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20.1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8.6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Geo-mean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17.18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9.187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24.5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12.7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CV% mean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39.72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30.62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CV% geo-mean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47.85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30.3</w:t>
            </w:r>
          </w:p>
        </w:tc>
      </w:tr>
    </w:tbl>
    <w:p>
      <w:pPr>
        <w:pStyle w:val="Legend"/>
      </w:pPr>
      <w:r>
        <w:t xml:space="preserve">NC: Not calculated.</w:t>
      </w:r>
      <w:r>
        <w:br w:type="textWrapping"/>
      </w:r>
      <w:r>
        <w:t xml:space="preserve">Geo-mean: Geometric mean.</w:t>
      </w:r>
      <w:r>
        <w:br w:type="textWrapping"/>
      </w:r>
      <w:r>
        <w:t xml:space="preserve">CV% mean = coefficient of variation (%)=SD/mean * 100.</w:t>
      </w:r>
      <w:r>
        <w:br w:type="textWrapping"/>
      </w:r>
      <w:r>
        <w:t xml:space="preserve">CV% geo-mean=(sqrt (exp (variance for log transformed data)-1)) * 100.</w:t>
      </w:r>
      <w:r>
        <w:br w:type="textWrapping"/>
      </w:r>
      <w:r>
        <w:t xml:space="preserve">Lower limit of quantitation: 5 ug/mL. Pre-first dose &lt;LLOQ values were handled as: LLOQ/2. &lt;LLOQ values between &gt;=LLOQ values were handled as: asis. First &lt;LLOQ value post last &gt;= LLOQ was handled as: 0. Second to last First &lt;LLOQ value post last &gt;= LLOQ was handled as: 0.</w:t>
      </w:r>
      <w:r>
        <w:br w:type="textWrapping"/>
      </w:r>
      <w:r>
        <w:t xml:space="preserve">Values in table are reported with 4 significant digits.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output/tables/summary_table_conc.rmd</w:t>
      </w:r>
      <w:r>
        <w:br w:type="textWrapping"/>
      </w:r>
      <w:r>
        <w:t xml:space="preserve">Execution date: 2023-12-04 14:25:57.740035</w:t>
      </w:r>
    </w:p>
    <w:p>
      <w:pPr>
        <w:pStyle w:val="Text"/>
      </w:pPr>
      <w:br w:type="page"/>
    </w:p>
    <w:p>
      <w:pPr>
        <w:pStyle w:val="Text"/>
        <w:keepNext/>
      </w:pPr>
      <w:r>
        <w:rPr>
          <w:b/>
        </w:rPr>
        <w:t xml:space="preserve">Table 2.1-2 Summary statistics for PK concentrations of Plasma Drug B (Drug B) - Single IV Infusion Dose (SD) (1 of 2)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4999.999999999998"/>
        <w:tblLook w:firstRow="1"/>
      </w:tblPr>
      <w:tblGrid>
        <w:gridCol w:w="955"/>
        <w:gridCol w:w="887"/>
        <w:gridCol w:w="1775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Nominal Time [h]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8.0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24.0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48.0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72.0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168.0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240.0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336.0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b/>
                <w:sz w:val="16"/>
                <w:szCs w:val="16"/>
              </w:rPr>
              <w:t xml:space="preserve">Treatment</w:t>
            </w:r>
          </w:p>
        </w:tc>
        <w:tc>
          <w:p>
            <w:pPr>
              <w:jc w:val="left"/>
              <w:keepNext/>
            </w:pPr>
            <w:r>
              <w:rPr>
                <w:b/>
                <w:sz w:val="16"/>
                <w:szCs w:val="16"/>
              </w:rPr>
              <w:t xml:space="preserve">Stats</w:t>
            </w:r>
          </w:p>
        </w:tc>
        <w:tc>
          <w:p>
            <w:pPr>
              <w:jc w:val="left"/>
              <w:keepNext/>
            </w:pPr>
            <w:r>
              <w:rPr>
                <w:b/>
                <w:sz w:val="16"/>
                <w:szCs w:val="16"/>
              </w:rPr>
              <w:t xml:space="preserve">Concentration [ug/mL]</w:t>
            </w: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400mg/m2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Mean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2.50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21.90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156.10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129.20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93.20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85.35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84.10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58.40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51.10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41.35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0.9899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14.57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5.374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4.808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3.889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5.374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5.091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9.405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21.2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145.8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125.4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89.8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82.6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80.3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54.8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51.1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34.7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Median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2.50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21.90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156.10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129.20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93.20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85.35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84.10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58.40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51.10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41.35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Geo-mean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2.50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21.89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155.80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129.10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93.14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85.31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84.01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58.29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51.10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40.81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22.6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166.4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133.0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96.6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88.1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87.9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62.0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51.1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48.0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CV% mean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4.52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9.331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4.159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5.159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4.557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6.39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8.718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22.74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CV% geo-mean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4.524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9.365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4.162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5.165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4.561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6.401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8.745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23.25</w:t>
            </w:r>
          </w:p>
        </w:tc>
      </w:tr>
    </w:tbl>
    <w:p>
      <w:pPr>
        <w:pStyle w:val="Legend"/>
      </w:pPr>
      <w:r>
        <w:t xml:space="preserve">NC: Not calculated.</w:t>
      </w:r>
      <w:r>
        <w:br w:type="textWrapping"/>
      </w:r>
      <w:r>
        <w:t xml:space="preserve">Geo-mean: Geometric mean.</w:t>
      </w:r>
      <w:r>
        <w:br w:type="textWrapping"/>
      </w:r>
      <w:r>
        <w:t xml:space="preserve">CV% mean = coefficient of variation (%)=SD/mean * 100.</w:t>
      </w:r>
      <w:r>
        <w:br w:type="textWrapping"/>
      </w:r>
      <w:r>
        <w:t xml:space="preserve">CV% geo-mean=(sqrt (exp (variance for log transformed data)-1)) * 100.</w:t>
      </w:r>
      <w:r>
        <w:br w:type="textWrapping"/>
      </w:r>
      <w:r>
        <w:t xml:space="preserve">Lower limit of quantitation: 5 ug/mL. Pre-first dose &lt;LLOQ values were handled as: LLOQ/2. &lt;LLOQ values between &gt;=LLOQ values were handled as: asis. First &lt;LLOQ value post last &gt;= LLOQ was handled as: 0. Second to last First &lt;LLOQ value post last &gt;= LLOQ was handled as: 0.</w:t>
      </w:r>
      <w:r>
        <w:br w:type="textWrapping"/>
      </w:r>
      <w:r>
        <w:t xml:space="preserve">Values in table are reported with 4 significant digits.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output/tables/summary_table_conc.rmd</w:t>
      </w:r>
      <w:r>
        <w:br w:type="textWrapping"/>
      </w:r>
      <w:r>
        <w:t xml:space="preserve">Execution date: 2023-12-04 14:25:57.763033</w:t>
      </w:r>
    </w:p>
    <w:p>
      <w:pPr>
        <w:pStyle w:val="Text"/>
      </w:pPr>
      <w:br w:type="page"/>
    </w:p>
    <w:p>
      <w:pPr>
        <w:pStyle w:val="Text"/>
        <w:keepNext/>
      </w:pPr>
      <w:r>
        <w:rPr>
          <w:b/>
        </w:rPr>
        <w:t xml:space="preserve">Table 2.1-2 Summary statistics for PK concentrations of Plasma Drug B (Drug B) - Single IV Infusion Dose (SD) (2 of 2)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5000.0"/>
        <w:tblLook w:firstRow="1"/>
      </w:tblPr>
      <w:tblGrid>
        <w:gridCol w:w="1705"/>
        <w:gridCol w:w="1584"/>
        <w:gridCol w:w="3168"/>
        <w:gridCol w:w="731"/>
        <w:gridCol w:w="73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Nominal Time [h]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keepNext/>
            </w:pP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672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1008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1104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b/>
                <w:sz w:val="16"/>
                <w:szCs w:val="16"/>
              </w:rPr>
              <w:t xml:space="preserve">Treatment</w:t>
            </w:r>
          </w:p>
        </w:tc>
        <w:tc>
          <w:p>
            <w:pPr>
              <w:jc w:val="left"/>
              <w:keepNext/>
            </w:pPr>
            <w:r>
              <w:rPr>
                <w:b/>
                <w:sz w:val="16"/>
                <w:szCs w:val="16"/>
              </w:rPr>
              <w:t xml:space="preserve">Stats</w:t>
            </w:r>
          </w:p>
        </w:tc>
        <w:tc>
          <w:p>
            <w:pPr>
              <w:jc w:val="left"/>
              <w:keepNext/>
            </w:pPr>
            <w:r>
              <w:rPr>
                <w:b/>
                <w:sz w:val="16"/>
                <w:szCs w:val="16"/>
              </w:rPr>
              <w:t xml:space="preserve">Concentration [ug/mL]</w:t>
            </w: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400mg/m2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Mean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19.15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2.25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7.99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3.182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NC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13.5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Median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19.15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2.25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Geo-mean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18.3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NC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24.8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4.5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CV% mean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41.72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141.4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NC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CV% geo-mean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45.07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NC</w:t>
            </w:r>
          </w:p>
        </w:tc>
      </w:tr>
    </w:tbl>
    <w:p>
      <w:pPr>
        <w:pStyle w:val="Legend"/>
      </w:pPr>
      <w:r>
        <w:t xml:space="preserve">NC: Not calculated.</w:t>
      </w:r>
      <w:r>
        <w:br w:type="textWrapping"/>
      </w:r>
      <w:r>
        <w:t xml:space="preserve">Geo-mean: Geometric mean.</w:t>
      </w:r>
      <w:r>
        <w:br w:type="textWrapping"/>
      </w:r>
      <w:r>
        <w:t xml:space="preserve">CV% mean = coefficient of variation (%)=SD/mean * 100.</w:t>
      </w:r>
      <w:r>
        <w:br w:type="textWrapping"/>
      </w:r>
      <w:r>
        <w:t xml:space="preserve">CV% geo-mean=(sqrt (exp (variance for log transformed data)-1)) * 100.</w:t>
      </w:r>
      <w:r>
        <w:br w:type="textWrapping"/>
      </w:r>
      <w:r>
        <w:t xml:space="preserve">Lower limit of quantitation: 5 ug/mL. Pre-first dose &lt;LLOQ values were handled as: LLOQ/2. &lt;LLOQ values between &gt;=LLOQ values were handled as: asis. First &lt;LLOQ value post last &gt;= LLOQ was handled as: 0. Second to last First &lt;LLOQ value post last &gt;= LLOQ was handled as: 0.</w:t>
      </w:r>
      <w:r>
        <w:br w:type="textWrapping"/>
      </w:r>
      <w:r>
        <w:t xml:space="preserve">Values in table are reported with 4 significant digits.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output/tables/summary_table_conc.rmd</w:t>
      </w:r>
      <w:r>
        <w:br w:type="textWrapping"/>
      </w:r>
      <w:r>
        <w:t xml:space="preserve">Execution date: 2023-12-04 14:25:57.7755</w:t>
      </w:r>
    </w:p>
    <w:p>
      <w:pPr>
        <w:pStyle w:val="Text"/>
      </w:pPr>
      <w:br w:type="page"/>
    </w:p>
    <w:p>
      <w:pPr>
        <w:pStyle w:val="nnHeading1"/>
      </w:pPr>
      <w:bookmarkStart w:id="41" w:name="bmsec12"/>
      <w:bookmarkEnd w:id="41"/>
      <w:r>
        <w:t xml:space="preserve">Table 2.2 Summary statistics for PK parameters by dose group stratified by SEX</w:t>
      </w:r>
    </w:p>
    <w:p>
      <w:pPr>
        <w:pStyle w:val="Text"/>
        <w:keepNext/>
      </w:pPr>
      <w:r>
        <w:rPr>
          <w:b/>
        </w:rPr>
        <w:t xml:space="preserve">Table 2.2-1-1 Summary statistics for PK parameters by dose group of Plasma Drug B (Drug B) - Single IV Infusion Dose (SD) (stratified by SEX)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5000.000000000001"/>
        <w:tblLook w:firstRow="1"/>
      </w:tblPr>
      <w:tblGrid>
        <w:gridCol w:w="1261"/>
        <w:gridCol w:w="391"/>
        <w:gridCol w:w="2175"/>
        <w:gridCol w:w="304"/>
        <w:gridCol w:w="217"/>
        <w:gridCol w:w="913"/>
        <w:gridCol w:w="391"/>
        <w:gridCol w:w="391"/>
        <w:gridCol w:w="565"/>
        <w:gridCol w:w="391"/>
        <w:gridCol w:w="91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Group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Name (Unit)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SEX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</w:t>
            </w:r>
            <w:r>
              <w:rPr>
                <w:vertAlign w:val="superscript"/>
                <w:sz w:val="16"/>
                <w:szCs w:val="16"/>
              </w:rPr>
              <w:t xml:space="preserve">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Mean (SD)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CV% mean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Geo-mean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CV% geo-mean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Median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[Min, Max]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Single IV Infusion Dose (SD)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300mg/m2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Obs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17.42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17.42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[17.42, 17.42]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12.91 (2.776)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21.51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12.76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21.93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12.91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[10.95, 14.87]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Pred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16.39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16.39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[16.39, 16.39]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13.15 (2.584)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19.65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13.02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19.97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13.15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[11.32, 14.98]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All (mg/L*h)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19370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19370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[19370, 19370]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35630 (5147)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14.45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35440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14.57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35630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[31990, 39270]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 (mg/L*h)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23450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23450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[23450, 23450]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41020 (7218)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17.59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40700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17.82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41020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[35920, 46130]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 Norm by Dose (mg/L*h/mg)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43.43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43.43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[43.43, 43.43]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66.45 (4.859)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7.313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66.36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7.329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66.45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[63.02, 69.89]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 (mg/L*h)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23160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23160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[23160, 23160]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41130 (7150)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17.38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40820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17.61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41130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[36070, 46180]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 Norm by Dose (mg/L*h/mg)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42.89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42.89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[42.89, 42.89]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66.63 (4.731)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66.55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7.115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66.63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[63.28, 69.98]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 (mg/L*h)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19370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19370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[19370, 19370]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35630 (5147)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14.45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35440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14.57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35630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[31990, 39270]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 Norm by Dose (mg/L*h/mg)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35.87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35.87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[35.87, 35.87]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57.81 (2.387)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4.13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57.78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4.133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57.81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[56.12, 59.5]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Half-Life Lambda z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399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399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[399, 399]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345.6 (40.67)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11.77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344.4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11.83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345.6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[316.9, 374.4]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 (mg/L)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7.1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[7.1, 7.1]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10.65 (2.899)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27.22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10.45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28.1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10.65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[8.6, 12.7]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 Pred (mg/L)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6.594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6.594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[6.594, 6.594]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10.87 (2.737)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25.19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10.7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25.88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10.87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[8.933, 12.8]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 (mg/L)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75.4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75.4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[75.4, 75.4]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126 (44.05)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34.95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122.1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36.85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[94.9, 157.2]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 Norm by Dose (mg/L/mg)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0.1396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0.1396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[0.1396, 0.1396]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0.2023 (0.05069)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25.05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0.1991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25.73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0.2023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[0.1665, 0.2382]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 (mg/L)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2.5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[2.5, 2.5]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2.5 (0)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[2.5, 2.5]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 Norm by Dose (mg/L/mg)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0.00463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0.00463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[0.00463, 0.00463]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0.004087 (0.0004229)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10.35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0.004076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10.39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0.004087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[0.003788, 0.004386]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Number of Points for Lambda z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[5, 5]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 (1.414)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35.36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3.873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37.33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[3, 5]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 Squared Adjusted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0.9705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0.9705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[0.9705, 0.9705]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0.9909 (0.0097)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0.9789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0.9909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0.9789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0.9909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[0.9841, 0.9978]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2.105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2.105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[2.105, 2.105]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2.182 (0.08694)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3.984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2.181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3.987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2.182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[2.121, 2.244]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CMAX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[2, 2]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 (4.243)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84.85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[2, 8]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CMIN Observation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[0, 0]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 (0)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[0, 0]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Last Nonzero Conc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1008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1008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[1008, 1008]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1008 (0)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1008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1008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[1008, 1008]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Obs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0.02302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0.02302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[0.02302, 0.02302]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0.01509 (0.001103)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7.313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0.01507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7.329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0.01509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[0.01431, 0.01587]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Pred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0.02331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0.02331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[0.02331, 0.02331]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0.01505 (0.001068)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0.01503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7.115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0.01505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[0.01429, 0.0158]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Vol Dist Steady State Obs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12.65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12.65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[12.65, 12.65]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7.403 (0.1004)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1.357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7.403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1.357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7.403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[7.332, 7.474]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Vol Dist Steady State Pred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12.51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12.51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[12.51, 12.51]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7.425 (0.08125)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1.094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7.425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1.094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7.425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[7.368, 7.483]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Obs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13.25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13.25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[13.25, 13.25]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7.492 (0.3351)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4.473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7.488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4.477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7.492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[7.255, 7.729]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Pred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13.42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13.42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[13.42, 13.42]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7.472 (0.3501)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4.685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7.467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4.69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7.472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[7.224, 7.719]</w:t>
            </w:r>
          </w:p>
        </w:tc>
      </w:tr>
    </w:tbl>
    <w:p>
      <w:pPr>
        <w:pStyle w:val="Legend"/>
      </w:pPr>
      <w:r>
        <w:rPr>
          <w:vertAlign w:val="superscript"/>
        </w:rPr>
        <w:t xml:space="preserve">a</w:t>
      </w:r>
      <w:r>
        <w:t xml:space="preserve"> </w:t>
      </w:r>
      <w:r>
        <w:t xml:space="preserve">Number depends on (reliably) calculated parameters.</w:t>
      </w:r>
      <w:r>
        <w:br w:type="textWrapping"/>
      </w:r>
      <w:r>
        <w:t xml:space="preserve">CV% = coefficient of variation (%)=SD/mean</w:t>
      </w:r>
      <w:r>
        <w:rPr>
          <w:i/>
        </w:rPr>
        <w:t xml:space="preserve">100.</w:t>
      </w:r>
      <w:r>
        <w:br w:type="textWrapping"/>
      </w:r>
      <w:r>
        <w:rPr>
          <w:i/>
        </w:rPr>
        <w:t xml:space="preserve">Geo-mean: Geometric mean.</w:t>
      </w:r>
      <w:r>
        <w:br w:type="textWrapping"/>
      </w:r>
      <w:r>
        <w:rPr>
          <w:i/>
        </w:rPr>
        <w:t xml:space="preserve">CV% geo-mean=(sqrt (exp (variance for log transformed data)-1))</w:t>
      </w:r>
      <w:r>
        <w:t xml:space="preserve">100.</w:t>
      </w:r>
      <w:r>
        <w:br w:type="textWrapping"/>
      </w:r>
      <w:r>
        <w:rPr>
          <w:vertAlign w:val="superscript"/>
        </w:rPr>
        <w:t xml:space="preserve">b</w:t>
      </w:r>
      <w:r>
        <w:t xml:space="preserve"> </w:t>
      </w:r>
      <w:r>
        <w:t xml:space="preserve">SD not presented when N=1.</w:t>
      </w:r>
      <w:r>
        <w:br w:type="textWrapping"/>
      </w:r>
      <w:r>
        <w:rPr>
          <w:vertAlign w:val="superscript"/>
        </w:rPr>
        <w:t xml:space="preserve">c</w:t>
      </w:r>
      <w:r>
        <w:t xml:space="preserve"> </w:t>
      </w:r>
      <w:r>
        <w:t xml:space="preserve">CV% mean not presented when the mean is 0 or N=1.</w:t>
      </w:r>
      <w:r>
        <w:br w:type="textWrapping"/>
      </w:r>
      <w:r>
        <w:rPr>
          <w:vertAlign w:val="superscript"/>
        </w:rPr>
        <w:t xml:space="preserve">d</w:t>
      </w:r>
      <w:r>
        <w:t xml:space="preserve"> </w:t>
      </w:r>
      <w:r>
        <w:t xml:space="preserve">Geo-mean and CV% geo-mean not presented when the minimum value is zero or N=1.</w:t>
      </w:r>
      <w:r>
        <w:br w:type="textWrapping"/>
      </w:r>
      <w:r>
        <w:t xml:space="preserve">Values in table are reported with 4 significant digits.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output/tables/table_bygroup_PKparam.rmd</w:t>
      </w:r>
      <w:r>
        <w:br w:type="textWrapping"/>
      </w:r>
      <w:r>
        <w:t xml:space="preserve">Execution date: 2023-12-04 14:26:01.026205</w:t>
      </w:r>
    </w:p>
    <w:p>
      <w:pPr>
        <w:pStyle w:val="Text"/>
      </w:pPr>
      <w:br w:type="page"/>
    </w:p>
    <w:p>
      <w:pPr>
        <w:pStyle w:val="Text"/>
        <w:keepNext/>
      </w:pPr>
      <w:r>
        <w:rPr>
          <w:b/>
        </w:rPr>
        <w:t xml:space="preserve">Table 2.2-1-2 Summary statistics for PK parameters by dose group of Plasma Drug B (Drug B) - Single IV Infusion Dose (SD) (stratified by SEX)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4999.999999999999"/>
        <w:tblLook w:firstRow="1"/>
      </w:tblPr>
      <w:tblGrid>
        <w:gridCol w:w="1297"/>
        <w:gridCol w:w="402"/>
        <w:gridCol w:w="2237"/>
        <w:gridCol w:w="313"/>
        <w:gridCol w:w="223"/>
        <w:gridCol w:w="715"/>
        <w:gridCol w:w="402"/>
        <w:gridCol w:w="402"/>
        <w:gridCol w:w="581"/>
        <w:gridCol w:w="402"/>
        <w:gridCol w:w="939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Group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Name (Unit)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SEX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</w:t>
            </w:r>
            <w:r>
              <w:rPr>
                <w:vertAlign w:val="superscript"/>
                <w:sz w:val="16"/>
                <w:szCs w:val="16"/>
              </w:rPr>
              <w:t xml:space="preserve">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Mean (SD)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CV% mean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Geo-mean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CV% geo-mean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Median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[Min, Max]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Single IV Infusion Dose (SD)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400mg/m2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Obs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13.42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13.42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[13.42, 13.42]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3.876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3.876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[3.876, 3.876]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Pred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13.15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13.15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[13.15, 13.15]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5.196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5.196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[5.196, 5.196]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All (mg/L*h)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31200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31200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[31200, 31200]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38880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38880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[38880, 38880]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 (mg/L*h)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33410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33410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[33410, 33410]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40440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40440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[40440, 40440]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 Norm by Dose (mg/L*h/mg)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38.58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38.58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[38.58, 38.58]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54.07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54.07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[54.07, 54.07]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 (mg/L*h)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33310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33310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[33310, 33310]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41010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41010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[41010, 41010]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 Norm by Dose (mg/L*h/mg)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38.46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38.46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[38.46, 38.46]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54.82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54.82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[54.82, 54.82]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 (mg/L*h)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28930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28930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[28930, 28930]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38880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38880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[38880, 38880]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 Norm by Dose (mg/L*h/mg)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33.41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33.41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[33.41, 33.41]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51.97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51.97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[51.97, 51.97]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Half-Life Lambda z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230.2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230.2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[230.2, 230.2]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241.4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241.4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[241.4, 241.4]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 (mg/L)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13.5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13.5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[13.5, 13.5]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4.5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4.5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[4.5, 4.5]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 Pred (mg/L)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13.19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13.19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[13.19, 13.19]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6.117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6.117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[6.117, 6.117]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 (mg/L)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166.4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166.4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[166.4, 166.4]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145.8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145.8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[145.8, 145.8]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 Norm by Dose (mg/L/mg)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0.1921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0.1921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[0.1921, 0.1921]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0.1949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0.1949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[0.1949, 0.1949]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 (mg/L)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[0, 0]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2.5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[2.5, 2.5]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 Norm by Dose (mg/L/mg)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[0, 0]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0.003342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0.003342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[0.003342, 0.003342]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Number of Points for Lambda z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[7, 7]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[8, 8]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 Squared Adjusted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0.9932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0.9932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[0.9932, 0.9932]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0.9458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0.9458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[0.9458, 0.9458]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2.815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2.815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[2.815, 2.815]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4.142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4.142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[4.142, 4.142]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CMAX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[2, 2]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[2, 2]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CMIN Observation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1008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1008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[1008, 1008]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[0, 0]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Last Nonzero Conc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672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672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[672, 672]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1008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1008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[1008, 1008]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Obs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0.02592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0.02592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[0.02592, 0.02592]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0.0185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0.0185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[0.0185, 0.0185]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Pred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0.026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0.026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[0.026, 0.026]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0.01824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0.01824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[0.01824, 0.01824]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Vol Dist Steady State Obs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8.527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8.527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[8.527, 8.527]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6.557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6.557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[6.557, 6.557]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Vol Dist Steady State Pred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8.499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8.499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[8.499, 8.499]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6.718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6.718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[6.718, 6.718]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Obs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8.608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8.608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[8.608, 8.608]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6.442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6.442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[6.442, 6.442]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Pred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Female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8.635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8.635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[8.635, 8.635]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Male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6.354 (-</w:t>
            </w:r>
            <w:r>
              <w:rPr>
                <w:vertAlign w:val="superscript"/>
                <w:sz w:val="16"/>
                <w:szCs w:val="16"/>
              </w:rPr>
              <w:t xml:space="preserve">b</w:t>
            </w:r>
            <w:r>
              <w:rPr>
                <w:sz w:val="16"/>
                <w:szCs w:val="16"/>
              </w:rPr>
              <w:t xml:space="preserve">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6.354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[6.354, 6.354]</w:t>
            </w:r>
          </w:p>
        </w:tc>
      </w:tr>
    </w:tbl>
    <w:p>
      <w:pPr>
        <w:pStyle w:val="Legend"/>
      </w:pPr>
      <w:r>
        <w:rPr>
          <w:vertAlign w:val="superscript"/>
        </w:rPr>
        <w:t xml:space="preserve">a</w:t>
      </w:r>
      <w:r>
        <w:t xml:space="preserve"> </w:t>
      </w:r>
      <w:r>
        <w:t xml:space="preserve">Number depends on (reliably) calculated parameters.</w:t>
      </w:r>
      <w:r>
        <w:br w:type="textWrapping"/>
      </w:r>
      <w:r>
        <w:t xml:space="preserve">CV% = coefficient of variation (%)=SD/mean</w:t>
      </w:r>
      <w:r>
        <w:rPr>
          <w:i/>
        </w:rPr>
        <w:t xml:space="preserve">100.</w:t>
      </w:r>
      <w:r>
        <w:br w:type="textWrapping"/>
      </w:r>
      <w:r>
        <w:rPr>
          <w:i/>
        </w:rPr>
        <w:t xml:space="preserve">Geo-mean: Geometric mean.</w:t>
      </w:r>
      <w:r>
        <w:br w:type="textWrapping"/>
      </w:r>
      <w:r>
        <w:rPr>
          <w:i/>
        </w:rPr>
        <w:t xml:space="preserve">CV% geo-mean=(sqrt (exp (variance for log transformed data)-1))</w:t>
      </w:r>
      <w:r>
        <w:t xml:space="preserve">100.</w:t>
      </w:r>
      <w:r>
        <w:br w:type="textWrapping"/>
      </w:r>
      <w:r>
        <w:rPr>
          <w:vertAlign w:val="superscript"/>
        </w:rPr>
        <w:t xml:space="preserve">b</w:t>
      </w:r>
      <w:r>
        <w:t xml:space="preserve"> </w:t>
      </w:r>
      <w:r>
        <w:t xml:space="preserve">SD not presented when N=1.</w:t>
      </w:r>
      <w:r>
        <w:br w:type="textWrapping"/>
      </w:r>
      <w:r>
        <w:rPr>
          <w:vertAlign w:val="superscript"/>
        </w:rPr>
        <w:t xml:space="preserve">c</w:t>
      </w:r>
      <w:r>
        <w:t xml:space="preserve"> </w:t>
      </w:r>
      <w:r>
        <w:t xml:space="preserve">CV% mean not presented when the mean is 0 or N=1.</w:t>
      </w:r>
      <w:r>
        <w:br w:type="textWrapping"/>
      </w:r>
      <w:r>
        <w:rPr>
          <w:vertAlign w:val="superscript"/>
        </w:rPr>
        <w:t xml:space="preserve">d</w:t>
      </w:r>
      <w:r>
        <w:t xml:space="preserve"> </w:t>
      </w:r>
      <w:r>
        <w:t xml:space="preserve">Geo-mean and CV% geo-mean not presented when the minimum value is zero or N=1.</w:t>
      </w:r>
      <w:r>
        <w:br w:type="textWrapping"/>
      </w:r>
      <w:r>
        <w:t xml:space="preserve">Values in table are reported with 4 significant digits.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output/tables/table_bygroup_PKparam.rmd</w:t>
      </w:r>
      <w:r>
        <w:br w:type="textWrapping"/>
      </w:r>
      <w:r>
        <w:t xml:space="preserve">Execution date: 2023-12-04 14:26:01.120147</w:t>
      </w:r>
    </w:p>
    <w:sectPr w:rsidR="000D2F96" w:rsidSect="00C910AF">
      <w:headerReference w:type="default" r:id="rId9"/>
      <w:footerReference w:type="default" r:id="rId11"/>
      <w:pgSz w:w="15840" w:h="12240" w:code="9"/>
      <w:pgMar w:top="1457" w:right="1161" w:bottom="1700" w:left="1140" w:header="1140" w:footer="879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EF1F" w14:textId="4CF2BC1E" w:rsidR="000E574C" w:rsidRDefault="00C910AF">
    <w:pPr>
      <w:pStyle w:val="Footer"/>
    </w:pPr>
    <w: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E67D1" w14:textId="7CDD7026" w:rsidR="00C910AF" w:rsidRDefault="00C910AF">
    <w:pPr>
      <w:pStyle w:val="Footer"/>
    </w:pPr>
    <w:r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8AF48" w14:textId="25992923" w:rsidR="000D2F96" w:rsidRDefault="000D2F96">
    <w:pPr>
      <w:pStyle w:val="Footer"/>
    </w:pPr>
    <w:r>
      <w:t xml:space="preserve">     </w:t>
    </w: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BA32F" w14:textId="10905E34" w:rsidR="0074564B" w:rsidRDefault="00C910AF">
    <w:pPr>
      <w:pStyle w:val="Header"/>
    </w:pPr>
    <w: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F705F" w14:textId="513A647A" w:rsidR="00C910AF" w:rsidRDefault="00C910AF">
    <w:pPr>
      <w:pStyle w:val="Header"/>
    </w:pPr>
    <w: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680A3" w14:textId="7141AF86" w:rsidR="000D2F96" w:rsidRDefault="000D2F96">
    <w:pPr>
      <w:pStyle w:val="Header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849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6B3084B"/>
    <w:multiLevelType w:val="hybridMultilevel"/>
    <w:tmpl w:val="FE8607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64797"/>
    <w:multiLevelType w:val="hybridMultilevel"/>
    <w:tmpl w:val="39F6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63CD8"/>
    <w:multiLevelType w:val="multilevel"/>
    <w:tmpl w:val="6F56D8AE"/>
    <w:lvl w:ilvl="0">
      <w:start w:val="1"/>
      <w:numFmt w:val="decimal"/>
      <w:pStyle w:val="Heading1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BCF5DF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554801F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90">
    <w:nsid w:val="267aa6c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5f4ebf56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9D5928"/>
    <w:rPr>
      <w:rFonts w:eastAsia="MS Mincho"/>
      <w:sz w:val="24"/>
      <w:lang w:eastAsia="ja-JP"/>
    </w:rPr>
  </w:style>
  <w:style w:type="paragraph" w:styleId="Heading1">
    <w:name w:val="heading 1"/>
    <w:basedOn w:val="Normal"/>
    <w:next w:val="Text"/>
    <w:link w:val="Heading1Char"/>
    <w:qFormat/>
    <w:rsid w:val="009D5928"/>
    <w:pPr>
      <w:keepNext/>
      <w:keepLines/>
      <w:numPr>
        <w:numId w:val="4"/>
      </w:numPr>
      <w:spacing w:before="360"/>
      <w:outlineLvl w:val="0"/>
    </w:pPr>
    <w:rPr>
      <w:rFonts w:ascii="Arial" w:eastAsia="MS Gothic" w:hAnsi="Arial"/>
      <w:b/>
      <w:sz w:val="28"/>
    </w:rPr>
  </w:style>
  <w:style w:type="paragraph" w:styleId="Heading2">
    <w:name w:val="heading 2"/>
    <w:basedOn w:val="Normal"/>
    <w:next w:val="Text"/>
    <w:link w:val="Heading2Char"/>
    <w:qFormat/>
    <w:rsid w:val="009D5928"/>
    <w:pPr>
      <w:keepNext/>
      <w:keepLines/>
      <w:numPr>
        <w:ilvl w:val="1"/>
        <w:numId w:val="4"/>
      </w:numPr>
      <w:spacing w:before="240"/>
      <w:outlineLvl w:val="1"/>
    </w:pPr>
    <w:rPr>
      <w:rFonts w:ascii="Arial" w:eastAsia="MS Gothic" w:hAnsi="Arial"/>
      <w:b/>
      <w:sz w:val="26"/>
    </w:rPr>
  </w:style>
  <w:style w:type="paragraph" w:styleId="Heading3">
    <w:name w:val="heading 3"/>
    <w:basedOn w:val="Normal"/>
    <w:next w:val="Text"/>
    <w:qFormat/>
    <w:rsid w:val="009D5928"/>
    <w:pPr>
      <w:keepNext/>
      <w:keepLines/>
      <w:numPr>
        <w:ilvl w:val="2"/>
        <w:numId w:val="4"/>
      </w:numPr>
      <w:spacing w:before="240"/>
      <w:outlineLvl w:val="2"/>
    </w:pPr>
    <w:rPr>
      <w:rFonts w:ascii="Arial" w:eastAsia="MS Gothic" w:hAnsi="Arial"/>
      <w:b/>
    </w:rPr>
  </w:style>
  <w:style w:type="paragraph" w:styleId="Heading4">
    <w:name w:val="heading 4"/>
    <w:basedOn w:val="Normal"/>
    <w:next w:val="Text"/>
    <w:qFormat/>
    <w:rsid w:val="009D5928"/>
    <w:pPr>
      <w:keepNext/>
      <w:keepLines/>
      <w:numPr>
        <w:ilvl w:val="3"/>
        <w:numId w:val="4"/>
      </w:numPr>
      <w:spacing w:before="240"/>
      <w:outlineLvl w:val="3"/>
    </w:pPr>
    <w:rPr>
      <w:rFonts w:ascii="Arial" w:eastAsia="MS Gothic" w:hAnsi="Arial"/>
      <w:b/>
    </w:rPr>
  </w:style>
  <w:style w:type="paragraph" w:styleId="Heading5">
    <w:name w:val="heading 5"/>
    <w:basedOn w:val="Heading4"/>
    <w:next w:val="Text"/>
    <w:rsid w:val="009D5928"/>
    <w:pPr>
      <w:numPr>
        <w:ilvl w:val="4"/>
      </w:numPr>
      <w:outlineLvl w:val="4"/>
    </w:pPr>
    <w:rPr>
      <w:b w:val="0"/>
    </w:rPr>
  </w:style>
  <w:style w:type="paragraph" w:styleId="Heading6">
    <w:name w:val="heading 6"/>
    <w:basedOn w:val="Normal"/>
    <w:next w:val="Text"/>
    <w:link w:val="Heading6Char"/>
    <w:rsid w:val="009D5928"/>
    <w:pPr>
      <w:keepNext/>
      <w:keepLines/>
      <w:spacing w:before="240" w:after="60"/>
      <w:ind w:left="1701" w:hanging="1701"/>
      <w:outlineLvl w:val="5"/>
    </w:pPr>
    <w:rPr>
      <w:rFonts w:ascii="Arial" w:eastAsia="MS Gothic" w:hAnsi="Arial"/>
      <w:b/>
      <w:sz w:val="22"/>
    </w:rPr>
  </w:style>
  <w:style w:type="paragraph" w:styleId="Heading7">
    <w:name w:val="heading 7"/>
    <w:basedOn w:val="Normal"/>
    <w:next w:val="Text"/>
    <w:link w:val="Heading7Char"/>
    <w:rsid w:val="009D5928"/>
    <w:pPr>
      <w:keepNext/>
      <w:keepLines/>
      <w:spacing w:before="240" w:after="60"/>
      <w:ind w:left="1701" w:hanging="1701"/>
      <w:outlineLvl w:val="6"/>
    </w:pPr>
    <w:rPr>
      <w:rFonts w:ascii="Arial" w:eastAsia="MS Gothic" w:hAnsi="Arial"/>
      <w:b/>
      <w:sz w:val="22"/>
    </w:rPr>
  </w:style>
  <w:style w:type="paragraph" w:styleId="Heading8">
    <w:name w:val="heading 8"/>
    <w:basedOn w:val="Normal"/>
    <w:next w:val="Normal"/>
    <w:rsid w:val="009D592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rsid w:val="009D59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">
    <w:name w:val="Authors"/>
    <w:basedOn w:val="Normal"/>
    <w:rsid w:val="009D5928"/>
    <w:pPr>
      <w:keepNext/>
      <w:spacing w:before="240"/>
    </w:pPr>
    <w:rPr>
      <w:rFonts w:ascii="Arial" w:eastAsia="MS Gothic" w:hAnsi="Arial"/>
    </w:rPr>
  </w:style>
  <w:style w:type="paragraph" w:customStyle="1" w:styleId="Comment">
    <w:name w:val="Comment"/>
    <w:basedOn w:val="Normal"/>
    <w:next w:val="Text"/>
    <w:link w:val="CommentChar"/>
    <w:rsid w:val="00972DBE"/>
    <w:pPr>
      <w:keepLines/>
      <w:spacing w:before="120"/>
      <w:jc w:val="both"/>
    </w:pPr>
    <w:rPr>
      <w:i/>
      <w:color w:val="008A00"/>
      <w:szCs w:val="24"/>
    </w:rPr>
  </w:style>
  <w:style w:type="paragraph" w:customStyle="1" w:styleId="TitleFirstLine">
    <w:name w:val="TitleFirstLine"/>
    <w:basedOn w:val="Normal"/>
    <w:rsid w:val="009D5928"/>
    <w:pPr>
      <w:keepNext/>
      <w:spacing w:before="720"/>
      <w:jc w:val="center"/>
    </w:pPr>
    <w:rPr>
      <w:rFonts w:ascii="Arial" w:eastAsia="MS Gothic" w:hAnsi="Arial"/>
      <w:sz w:val="32"/>
    </w:rPr>
  </w:style>
  <w:style w:type="paragraph" w:styleId="Header">
    <w:name w:val="header"/>
    <w:basedOn w:val="Normal"/>
    <w:link w:val="HeaderChar"/>
    <w:unhideWhenUsed/>
    <w:rsid w:val="00EB2567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rsid w:val="00EB2567"/>
    <w:rPr>
      <w:rFonts w:ascii="Arial" w:eastAsia="MS Mincho" w:hAnsi="Arial"/>
      <w:lang w:eastAsia="ja-JP"/>
    </w:rPr>
  </w:style>
  <w:style w:type="paragraph" w:customStyle="1" w:styleId="Docstatus">
    <w:name w:val="Docstatus"/>
    <w:basedOn w:val="Normal"/>
    <w:rsid w:val="009D5928"/>
    <w:pPr>
      <w:keepNext/>
      <w:spacing w:before="240"/>
    </w:pPr>
    <w:rPr>
      <w:rFonts w:ascii="Arial" w:eastAsia="MS Gothic" w:hAnsi="Arial"/>
    </w:rPr>
  </w:style>
  <w:style w:type="paragraph" w:customStyle="1" w:styleId="Doctype">
    <w:name w:val="Doctype"/>
    <w:basedOn w:val="Normal"/>
    <w:rsid w:val="00E26096"/>
    <w:pPr>
      <w:keepNext/>
      <w:spacing w:before="240"/>
    </w:pPr>
    <w:rPr>
      <w:rFonts w:ascii="Arial" w:eastAsia="MS Gothic" w:hAnsi="Arial"/>
    </w:rPr>
  </w:style>
  <w:style w:type="character" w:styleId="EndnoteReference">
    <w:name w:val="endnote reference"/>
    <w:semiHidden/>
    <w:rsid w:val="009D5928"/>
    <w:rPr>
      <w:vertAlign w:val="baseline"/>
    </w:rPr>
  </w:style>
  <w:style w:type="paragraph" w:styleId="EndnoteText">
    <w:name w:val="endnote text"/>
    <w:basedOn w:val="Normal"/>
    <w:link w:val="EndnoteTextChar"/>
    <w:semiHidden/>
    <w:rsid w:val="009D5928"/>
    <w:pPr>
      <w:spacing w:before="80" w:after="60"/>
      <w:ind w:left="567" w:hanging="567"/>
    </w:pPr>
  </w:style>
  <w:style w:type="paragraph" w:customStyle="1" w:styleId="Firstpageinfo">
    <w:name w:val="Firstpageinfo"/>
    <w:basedOn w:val="Heading5"/>
    <w:rsid w:val="009D5928"/>
    <w:pPr>
      <w:numPr>
        <w:ilvl w:val="0"/>
        <w:numId w:val="0"/>
      </w:numPr>
      <w:outlineLvl w:val="9"/>
    </w:pPr>
  </w:style>
  <w:style w:type="paragraph" w:styleId="Footer">
    <w:name w:val="footer"/>
    <w:basedOn w:val="Normal"/>
    <w:semiHidden/>
    <w:rsid w:val="00E26096"/>
    <w:pPr>
      <w:widowControl w:val="0"/>
      <w:tabs>
        <w:tab w:val="center" w:pos="4542"/>
        <w:tab w:val="right" w:pos="9078"/>
      </w:tabs>
    </w:pPr>
    <w:rPr>
      <w:rFonts w:ascii="Arial" w:eastAsia="MS Gothic" w:hAnsi="Arial"/>
      <w:sz w:val="20"/>
    </w:rPr>
  </w:style>
  <w:style w:type="paragraph" w:customStyle="1" w:styleId="noTOCEntry">
    <w:name w:val="noTOC Entry"/>
    <w:basedOn w:val="TOCEntry"/>
    <w:link w:val="noTOCEntryChar"/>
    <w:qFormat/>
    <w:rsid w:val="00273624"/>
  </w:style>
  <w:style w:type="character" w:customStyle="1" w:styleId="TOCEntryChar">
    <w:name w:val="TOC Entry Char"/>
    <w:basedOn w:val="Heading2Char"/>
    <w:link w:val="TOCEntry"/>
    <w:rsid w:val="0070296E"/>
    <w:rPr>
      <w:rFonts w:ascii="Arial" w:eastAsia="MS Gothic" w:hAnsi="Arial"/>
      <w:b/>
      <w:sz w:val="26"/>
      <w:lang w:eastAsia="ja-JP"/>
    </w:rPr>
  </w:style>
  <w:style w:type="character" w:customStyle="1" w:styleId="noTOCEntryChar">
    <w:name w:val="noTOC Entry Char"/>
    <w:basedOn w:val="TOCEntryChar"/>
    <w:link w:val="noTOCEntry"/>
    <w:rsid w:val="00273624"/>
    <w:rPr>
      <w:rFonts w:ascii="Arial" w:eastAsia="MS Gothic" w:hAnsi="Arial"/>
      <w:b/>
      <w:sz w:val="26"/>
      <w:lang w:eastAsia="ja-JP"/>
    </w:rPr>
  </w:style>
  <w:style w:type="paragraph" w:customStyle="1" w:styleId="Numberofpages">
    <w:name w:val="Numberofpages"/>
    <w:basedOn w:val="Normal"/>
    <w:rsid w:val="009D5928"/>
    <w:pPr>
      <w:keepNext/>
      <w:spacing w:before="240"/>
    </w:pPr>
    <w:rPr>
      <w:rFonts w:ascii="Arial" w:eastAsia="MS Gothic" w:hAnsi="Arial"/>
      <w:szCs w:val="24"/>
    </w:rPr>
  </w:style>
  <w:style w:type="paragraph" w:customStyle="1" w:styleId="Propertystatement">
    <w:name w:val="Propertystatement"/>
    <w:basedOn w:val="Numberofpages"/>
    <w:rsid w:val="009D5928"/>
    <w:pPr>
      <w:keepNext w:val="0"/>
      <w:spacing w:before="1200"/>
      <w:jc w:val="center"/>
    </w:pPr>
    <w:rPr>
      <w:sz w:val="20"/>
    </w:rPr>
  </w:style>
  <w:style w:type="paragraph" w:customStyle="1" w:styleId="Reference">
    <w:name w:val="Reference"/>
    <w:basedOn w:val="Normal"/>
    <w:rsid w:val="009D5928"/>
    <w:pPr>
      <w:spacing w:before="80" w:after="60"/>
    </w:pPr>
  </w:style>
  <w:style w:type="paragraph" w:customStyle="1" w:styleId="Releasedate">
    <w:name w:val="Releasedate"/>
    <w:basedOn w:val="Docstatus"/>
    <w:rsid w:val="009D5928"/>
  </w:style>
  <w:style w:type="paragraph" w:customStyle="1" w:styleId="Table">
    <w:name w:val="Table"/>
    <w:basedOn w:val="Normal"/>
    <w:link w:val="TableChar"/>
    <w:rsid w:val="000053D0"/>
    <w:pPr>
      <w:keepLines/>
      <w:tabs>
        <w:tab w:val="left" w:pos="284"/>
      </w:tabs>
      <w:spacing w:before="40" w:after="20"/>
    </w:pPr>
    <w:rPr>
      <w:rFonts w:ascii="Arial" w:hAnsi="Arial"/>
      <w:sz w:val="20"/>
      <w:szCs w:val="24"/>
    </w:rPr>
  </w:style>
  <w:style w:type="paragraph" w:customStyle="1" w:styleId="Text">
    <w:name w:val="Text"/>
    <w:basedOn w:val="Normal"/>
    <w:link w:val="TextChar"/>
    <w:qFormat/>
    <w:rsid w:val="009D5928"/>
    <w:pPr>
      <w:spacing w:before="120"/>
      <w:jc w:val="both"/>
    </w:pPr>
  </w:style>
  <w:style w:type="paragraph" w:styleId="Title">
    <w:name w:val="Title"/>
    <w:basedOn w:val="Normal"/>
    <w:qFormat/>
    <w:rsid w:val="004B34CE"/>
    <w:pPr>
      <w:keepNext/>
      <w:spacing w:before="720" w:after="720"/>
      <w:jc w:val="center"/>
    </w:pPr>
    <w:rPr>
      <w:rFonts w:ascii="Arial" w:eastAsia="MS Gothic" w:hAnsi="Arial"/>
      <w:b/>
      <w:sz w:val="32"/>
    </w:rPr>
  </w:style>
  <w:style w:type="paragraph" w:styleId="TOC1">
    <w:name w:val="toc 1"/>
    <w:basedOn w:val="Normal"/>
    <w:autoRedefine/>
    <w:uiPriority w:val="39"/>
    <w:rsid w:val="009D5928"/>
    <w:pPr>
      <w:tabs>
        <w:tab w:val="right" w:leader="dot" w:pos="9061"/>
      </w:tabs>
      <w:spacing w:after="72"/>
      <w:ind w:left="425" w:right="454" w:hanging="425"/>
    </w:pPr>
  </w:style>
  <w:style w:type="paragraph" w:styleId="TOC2">
    <w:name w:val="toc 2"/>
    <w:basedOn w:val="TOC1"/>
    <w:autoRedefine/>
    <w:uiPriority w:val="39"/>
    <w:rsid w:val="009D5928"/>
    <w:pPr>
      <w:ind w:left="1134" w:hanging="709"/>
    </w:pPr>
  </w:style>
  <w:style w:type="paragraph" w:styleId="TOC3">
    <w:name w:val="toc 3"/>
    <w:basedOn w:val="TOC2"/>
    <w:autoRedefine/>
    <w:uiPriority w:val="39"/>
    <w:rsid w:val="009D5928"/>
    <w:pPr>
      <w:ind w:left="2126" w:hanging="992"/>
    </w:pPr>
  </w:style>
  <w:style w:type="paragraph" w:styleId="TOC6">
    <w:name w:val="toc 6"/>
    <w:basedOn w:val="Normal"/>
    <w:autoRedefine/>
    <w:uiPriority w:val="39"/>
    <w:rsid w:val="009D5928"/>
    <w:pPr>
      <w:tabs>
        <w:tab w:val="right" w:leader="dot" w:pos="9061"/>
      </w:tabs>
      <w:spacing w:after="72"/>
      <w:ind w:left="2126" w:right="454" w:hanging="2126"/>
    </w:pPr>
  </w:style>
  <w:style w:type="paragraph" w:styleId="TOC7">
    <w:name w:val="toc 7"/>
    <w:basedOn w:val="Normal"/>
    <w:autoRedefine/>
    <w:uiPriority w:val="39"/>
    <w:rsid w:val="009D5928"/>
    <w:pPr>
      <w:tabs>
        <w:tab w:val="right" w:leader="dot" w:pos="9061"/>
      </w:tabs>
      <w:spacing w:after="72"/>
      <w:ind w:left="2126" w:right="454" w:hanging="2126"/>
    </w:pPr>
  </w:style>
  <w:style w:type="paragraph" w:customStyle="1" w:styleId="Synopsis">
    <w:name w:val="Synopsis"/>
    <w:basedOn w:val="Text"/>
    <w:rsid w:val="009D5928"/>
    <w:rPr>
      <w:rFonts w:ascii="Arial" w:eastAsia="MS Gothic" w:hAnsi="Arial"/>
      <w:sz w:val="20"/>
    </w:rPr>
  </w:style>
  <w:style w:type="numbering" w:styleId="111111">
    <w:name w:val="Outline List 2"/>
    <w:basedOn w:val="NoList"/>
    <w:semiHidden/>
    <w:rsid w:val="009D5928"/>
    <w:pPr>
      <w:numPr>
        <w:numId w:val="1"/>
      </w:numPr>
    </w:pPr>
  </w:style>
  <w:style w:type="paragraph" w:customStyle="1" w:styleId="CODE">
    <w:name w:val="CODE"/>
    <w:link w:val="CODEChar"/>
    <w:rsid w:val="009D5928"/>
    <w:rPr>
      <w:rFonts w:ascii="Courier New" w:eastAsia="MS Mincho" w:hAnsi="Courier New"/>
      <w:spacing w:val="-10"/>
      <w:lang w:eastAsia="en-US"/>
    </w:rPr>
  </w:style>
  <w:style w:type="paragraph" w:customStyle="1" w:styleId="TOCEntry">
    <w:name w:val="TOC Entry"/>
    <w:basedOn w:val="Heading2"/>
    <w:next w:val="Text"/>
    <w:link w:val="TOCEntryChar"/>
    <w:rsid w:val="009D5928"/>
    <w:pPr>
      <w:numPr>
        <w:ilvl w:val="0"/>
        <w:numId w:val="0"/>
      </w:numPr>
    </w:pPr>
  </w:style>
  <w:style w:type="numbering" w:styleId="1ai">
    <w:name w:val="Outline List 1"/>
    <w:basedOn w:val="NoList"/>
    <w:semiHidden/>
    <w:rsid w:val="009D5928"/>
    <w:pPr>
      <w:numPr>
        <w:numId w:val="2"/>
      </w:numPr>
    </w:pPr>
  </w:style>
  <w:style w:type="numbering" w:styleId="ArticleSection">
    <w:name w:val="Outline List 3"/>
    <w:basedOn w:val="NoList"/>
    <w:semiHidden/>
    <w:rsid w:val="009D5928"/>
    <w:pPr>
      <w:numPr>
        <w:numId w:val="3"/>
      </w:numPr>
    </w:pPr>
  </w:style>
  <w:style w:type="paragraph" w:styleId="BlockText">
    <w:name w:val="Block Text"/>
    <w:basedOn w:val="Normal"/>
    <w:semiHidden/>
    <w:rsid w:val="009D5928"/>
    <w:pPr>
      <w:spacing w:after="120"/>
      <w:ind w:left="1440" w:right="1440"/>
    </w:pPr>
  </w:style>
  <w:style w:type="paragraph" w:styleId="BodyText">
    <w:name w:val="Body Text"/>
    <w:basedOn w:val="Normal"/>
    <w:semiHidden/>
    <w:rsid w:val="009D5928"/>
    <w:pPr>
      <w:spacing w:after="120"/>
    </w:pPr>
  </w:style>
  <w:style w:type="paragraph" w:styleId="BodyText2">
    <w:name w:val="Body Text 2"/>
    <w:basedOn w:val="Normal"/>
    <w:semiHidden/>
    <w:rsid w:val="009D5928"/>
    <w:pPr>
      <w:spacing w:after="120" w:line="480" w:lineRule="auto"/>
    </w:pPr>
  </w:style>
  <w:style w:type="paragraph" w:styleId="BodyText3">
    <w:name w:val="Body Text 3"/>
    <w:basedOn w:val="Normal"/>
    <w:semiHidden/>
    <w:rsid w:val="009D592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9D5928"/>
    <w:pPr>
      <w:ind w:firstLine="210"/>
    </w:pPr>
  </w:style>
  <w:style w:type="paragraph" w:styleId="BodyTextIndent">
    <w:name w:val="Body Text Indent"/>
    <w:basedOn w:val="Normal"/>
    <w:semiHidden/>
    <w:rsid w:val="009D5928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9D5928"/>
    <w:pPr>
      <w:ind w:firstLine="210"/>
    </w:pPr>
  </w:style>
  <w:style w:type="paragraph" w:styleId="BodyTextIndent2">
    <w:name w:val="Body Text Indent 2"/>
    <w:basedOn w:val="Normal"/>
    <w:semiHidden/>
    <w:rsid w:val="009D5928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9D5928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9D5928"/>
    <w:pPr>
      <w:ind w:left="4320"/>
    </w:pPr>
  </w:style>
  <w:style w:type="paragraph" w:styleId="Date">
    <w:name w:val="Date"/>
    <w:basedOn w:val="Normal"/>
    <w:next w:val="Normal"/>
    <w:semiHidden/>
    <w:rsid w:val="009D5928"/>
  </w:style>
  <w:style w:type="paragraph" w:styleId="E-mailSignature">
    <w:name w:val="E-mail Signature"/>
    <w:basedOn w:val="Normal"/>
    <w:semiHidden/>
    <w:rsid w:val="009D5928"/>
  </w:style>
  <w:style w:type="paragraph" w:styleId="EnvelopeAddress">
    <w:name w:val="envelope address"/>
    <w:basedOn w:val="Normal"/>
    <w:semiHidden/>
    <w:rsid w:val="009D592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sid w:val="009D5928"/>
    <w:rPr>
      <w:rFonts w:ascii="Arial" w:hAnsi="Arial" w:cs="Arial"/>
      <w:sz w:val="20"/>
    </w:rPr>
  </w:style>
  <w:style w:type="character" w:styleId="FollowedHyperlink">
    <w:name w:val="FollowedHyperlink"/>
    <w:semiHidden/>
    <w:rsid w:val="009D5928"/>
    <w:rPr>
      <w:color w:val="0000FF"/>
      <w:u w:val="single"/>
    </w:rPr>
  </w:style>
  <w:style w:type="character" w:styleId="HTMLAcronym">
    <w:name w:val="HTML Acronym"/>
    <w:semiHidden/>
    <w:rsid w:val="009D5928"/>
  </w:style>
  <w:style w:type="paragraph" w:styleId="HTMLAddress">
    <w:name w:val="HTML Address"/>
    <w:basedOn w:val="Normal"/>
    <w:semiHidden/>
    <w:rsid w:val="009D5928"/>
    <w:rPr>
      <w:i/>
      <w:iCs/>
    </w:rPr>
  </w:style>
  <w:style w:type="character" w:styleId="HTMLCite">
    <w:name w:val="HTML Cite"/>
    <w:semiHidden/>
    <w:rsid w:val="009D5928"/>
    <w:rPr>
      <w:i/>
      <w:iCs/>
    </w:rPr>
  </w:style>
  <w:style w:type="character" w:styleId="HTMLCode">
    <w:name w:val="HTML Code"/>
    <w:semiHidden/>
    <w:rsid w:val="009D592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D5928"/>
    <w:rPr>
      <w:i/>
      <w:iCs/>
    </w:rPr>
  </w:style>
  <w:style w:type="character" w:styleId="HTMLKeyboard">
    <w:name w:val="HTML Keyboard"/>
    <w:semiHidden/>
    <w:rsid w:val="009D592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D5928"/>
    <w:rPr>
      <w:rFonts w:ascii="Courier New" w:hAnsi="Courier New" w:cs="Courier New"/>
      <w:sz w:val="20"/>
    </w:rPr>
  </w:style>
  <w:style w:type="character" w:styleId="HTMLSample">
    <w:name w:val="HTML Sample"/>
    <w:semiHidden/>
    <w:rsid w:val="009D5928"/>
    <w:rPr>
      <w:rFonts w:ascii="Courier New" w:hAnsi="Courier New" w:cs="Courier New"/>
    </w:rPr>
  </w:style>
  <w:style w:type="character" w:styleId="HTMLTypewriter">
    <w:name w:val="HTML Typewriter"/>
    <w:semiHidden/>
    <w:rsid w:val="009D592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D5928"/>
    <w:rPr>
      <w:i/>
      <w:iCs/>
    </w:rPr>
  </w:style>
  <w:style w:type="character" w:styleId="Hyperlink">
    <w:name w:val="Hyperlink"/>
    <w:uiPriority w:val="99"/>
    <w:rsid w:val="009D5928"/>
    <w:rPr>
      <w:color w:val="0000FF"/>
      <w:u w:val="single"/>
    </w:rPr>
  </w:style>
  <w:style w:type="character" w:styleId="LineNumber">
    <w:name w:val="line number"/>
    <w:semiHidden/>
    <w:rsid w:val="009D5928"/>
  </w:style>
  <w:style w:type="paragraph" w:styleId="List">
    <w:name w:val="List"/>
    <w:basedOn w:val="Normal"/>
    <w:semiHidden/>
    <w:rsid w:val="009D5928"/>
    <w:pPr>
      <w:ind w:left="360" w:hanging="360"/>
    </w:pPr>
  </w:style>
  <w:style w:type="paragraph" w:styleId="List2">
    <w:name w:val="List 2"/>
    <w:basedOn w:val="Normal"/>
    <w:semiHidden/>
    <w:rsid w:val="009D5928"/>
    <w:pPr>
      <w:ind w:left="720" w:hanging="360"/>
    </w:pPr>
  </w:style>
  <w:style w:type="paragraph" w:styleId="List3">
    <w:name w:val="List 3"/>
    <w:basedOn w:val="Normal"/>
    <w:semiHidden/>
    <w:rsid w:val="009D5928"/>
    <w:pPr>
      <w:ind w:left="1080" w:hanging="360"/>
    </w:pPr>
  </w:style>
  <w:style w:type="paragraph" w:styleId="List4">
    <w:name w:val="List 4"/>
    <w:basedOn w:val="Normal"/>
    <w:semiHidden/>
    <w:rsid w:val="009D5928"/>
    <w:pPr>
      <w:ind w:left="1440" w:hanging="360"/>
    </w:pPr>
  </w:style>
  <w:style w:type="paragraph" w:styleId="List5">
    <w:name w:val="List 5"/>
    <w:basedOn w:val="Normal"/>
    <w:semiHidden/>
    <w:rsid w:val="009D5928"/>
    <w:pPr>
      <w:ind w:left="1800" w:hanging="360"/>
    </w:pPr>
  </w:style>
  <w:style w:type="paragraph" w:styleId="ListBullet">
    <w:name w:val="List Bullet"/>
    <w:basedOn w:val="Normal"/>
    <w:autoRedefine/>
    <w:semiHidden/>
    <w:rsid w:val="009D5928"/>
  </w:style>
  <w:style w:type="paragraph" w:styleId="ListBullet3">
    <w:name w:val="List Bullet 3"/>
    <w:basedOn w:val="Normal"/>
    <w:autoRedefine/>
    <w:semiHidden/>
    <w:rsid w:val="009D5928"/>
  </w:style>
  <w:style w:type="paragraph" w:styleId="ListBullet4">
    <w:name w:val="List Bullet 4"/>
    <w:basedOn w:val="Normal"/>
    <w:autoRedefine/>
    <w:semiHidden/>
    <w:rsid w:val="009D5928"/>
  </w:style>
  <w:style w:type="paragraph" w:styleId="ListBullet5">
    <w:name w:val="List Bullet 5"/>
    <w:basedOn w:val="Normal"/>
    <w:autoRedefine/>
    <w:semiHidden/>
    <w:rsid w:val="009D5928"/>
  </w:style>
  <w:style w:type="paragraph" w:styleId="ListContinue">
    <w:name w:val="List Continue"/>
    <w:basedOn w:val="Normal"/>
    <w:semiHidden/>
    <w:rsid w:val="009D5928"/>
    <w:pPr>
      <w:spacing w:after="120"/>
      <w:ind w:left="360"/>
    </w:pPr>
  </w:style>
  <w:style w:type="paragraph" w:styleId="ListContinue2">
    <w:name w:val="List Continue 2"/>
    <w:basedOn w:val="Normal"/>
    <w:semiHidden/>
    <w:rsid w:val="009D5928"/>
    <w:pPr>
      <w:spacing w:after="120"/>
      <w:ind w:left="720"/>
    </w:pPr>
  </w:style>
  <w:style w:type="paragraph" w:styleId="ListContinue3">
    <w:name w:val="List Continue 3"/>
    <w:basedOn w:val="Normal"/>
    <w:semiHidden/>
    <w:rsid w:val="009D5928"/>
    <w:pPr>
      <w:spacing w:after="120"/>
      <w:ind w:left="1080"/>
    </w:pPr>
  </w:style>
  <w:style w:type="paragraph" w:styleId="ListContinue4">
    <w:name w:val="List Continue 4"/>
    <w:basedOn w:val="Normal"/>
    <w:semiHidden/>
    <w:rsid w:val="009D5928"/>
    <w:pPr>
      <w:spacing w:after="120"/>
      <w:ind w:left="1440"/>
    </w:pPr>
  </w:style>
  <w:style w:type="paragraph" w:styleId="ListContinue5">
    <w:name w:val="List Continue 5"/>
    <w:basedOn w:val="Normal"/>
    <w:semiHidden/>
    <w:rsid w:val="009D5928"/>
    <w:pPr>
      <w:spacing w:after="120"/>
      <w:ind w:left="1800"/>
    </w:pPr>
  </w:style>
  <w:style w:type="paragraph" w:styleId="ListNumber">
    <w:name w:val="List Number"/>
    <w:basedOn w:val="Normal"/>
    <w:semiHidden/>
    <w:rsid w:val="009D5928"/>
  </w:style>
  <w:style w:type="paragraph" w:styleId="ListNumber2">
    <w:name w:val="List Number 2"/>
    <w:basedOn w:val="Normal"/>
    <w:semiHidden/>
    <w:rsid w:val="009D5928"/>
  </w:style>
  <w:style w:type="paragraph" w:styleId="ListNumber3">
    <w:name w:val="List Number 3"/>
    <w:basedOn w:val="Normal"/>
    <w:semiHidden/>
    <w:rsid w:val="009D5928"/>
  </w:style>
  <w:style w:type="paragraph" w:styleId="ListNumber4">
    <w:name w:val="List Number 4"/>
    <w:basedOn w:val="Normal"/>
    <w:semiHidden/>
    <w:rsid w:val="009D5928"/>
  </w:style>
  <w:style w:type="paragraph" w:styleId="ListNumber5">
    <w:name w:val="List Number 5"/>
    <w:basedOn w:val="Normal"/>
    <w:semiHidden/>
    <w:rsid w:val="009D5928"/>
  </w:style>
  <w:style w:type="paragraph" w:styleId="MessageHeader">
    <w:name w:val="Message Header"/>
    <w:basedOn w:val="Normal"/>
    <w:semiHidden/>
    <w:rsid w:val="009D59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9D5928"/>
    <w:rPr>
      <w:szCs w:val="24"/>
    </w:rPr>
  </w:style>
  <w:style w:type="paragraph" w:styleId="NormalIndent">
    <w:name w:val="Normal Indent"/>
    <w:basedOn w:val="Normal"/>
    <w:semiHidden/>
    <w:rsid w:val="009D5928"/>
    <w:pPr>
      <w:ind w:left="720"/>
    </w:pPr>
  </w:style>
  <w:style w:type="paragraph" w:styleId="NoteHeading">
    <w:name w:val="Note Heading"/>
    <w:basedOn w:val="Normal"/>
    <w:next w:val="Normal"/>
    <w:semiHidden/>
    <w:rsid w:val="009D5928"/>
  </w:style>
  <w:style w:type="character" w:styleId="PageNumber">
    <w:name w:val="page number"/>
    <w:semiHidden/>
    <w:rsid w:val="009D5928"/>
  </w:style>
  <w:style w:type="paragraph" w:styleId="PlainText">
    <w:name w:val="Plain Text"/>
    <w:basedOn w:val="Normal"/>
    <w:semiHidden/>
    <w:rsid w:val="009D5928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9D5928"/>
  </w:style>
  <w:style w:type="paragraph" w:styleId="Signature">
    <w:name w:val="Signature"/>
    <w:basedOn w:val="Normal"/>
    <w:semiHidden/>
    <w:rsid w:val="009D5928"/>
    <w:pPr>
      <w:ind w:left="4320"/>
    </w:pPr>
  </w:style>
  <w:style w:type="paragraph" w:styleId="Subtitle">
    <w:name w:val="Subtitle"/>
    <w:basedOn w:val="Normal"/>
    <w:qFormat/>
    <w:rsid w:val="004B34CE"/>
    <w:pPr>
      <w:spacing w:after="720"/>
      <w:jc w:val="center"/>
      <w:outlineLvl w:val="1"/>
    </w:pPr>
    <w:rPr>
      <w:rFonts w:ascii="Arial" w:hAnsi="Arial" w:cs="Arial"/>
      <w:b/>
      <w:sz w:val="28"/>
      <w:szCs w:val="24"/>
    </w:rPr>
  </w:style>
  <w:style w:type="table" w:styleId="Table3Deffects1">
    <w:name w:val="Table 3D effects 1"/>
    <w:basedOn w:val="TableNormal"/>
    <w:semiHidden/>
    <w:rsid w:val="009D5928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D5928"/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D5928"/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D5928"/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D5928"/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D5928"/>
    <w:rPr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D5928"/>
    <w:rPr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D5928"/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D5928"/>
    <w:rPr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D5928"/>
    <w:rPr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D5928"/>
    <w:rPr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D5928"/>
    <w:rPr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D5928"/>
    <w:rPr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D5928"/>
    <w:rPr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D5928"/>
    <w:rPr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D5928"/>
    <w:rPr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D5928"/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9D592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9D5928"/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D5928"/>
    <w:rPr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D5928"/>
    <w:rPr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D5928"/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D5928"/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D5928"/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D5928"/>
    <w:rPr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D5928"/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D5928"/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D5928"/>
    <w:rPr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D5928"/>
    <w:rPr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D5928"/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D5928"/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D5928"/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D5928"/>
    <w:rPr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D5928"/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D5928"/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D5928"/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D5928"/>
    <w:rPr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D5928"/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D5928"/>
    <w:rPr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D5928"/>
    <w:rPr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D592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D5928"/>
    <w:rPr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D5928"/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D5928"/>
    <w:rPr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mmentChar">
    <w:name w:val="Comment Char"/>
    <w:link w:val="Comment"/>
    <w:rsid w:val="00972DBE"/>
    <w:rPr>
      <w:rFonts w:eastAsia="MS Mincho"/>
      <w:i/>
      <w:color w:val="008A00"/>
      <w:sz w:val="24"/>
      <w:szCs w:val="24"/>
      <w:lang w:eastAsia="ja-JP"/>
    </w:rPr>
  </w:style>
  <w:style w:type="character" w:customStyle="1" w:styleId="Heading1Char">
    <w:name w:val="Heading 1 Char"/>
    <w:link w:val="Heading1"/>
    <w:rsid w:val="00632695"/>
    <w:rPr>
      <w:rFonts w:ascii="Arial" w:eastAsia="MS Gothic" w:hAnsi="Arial"/>
      <w:b/>
      <w:sz w:val="28"/>
      <w:lang w:eastAsia="ja-JP"/>
    </w:rPr>
  </w:style>
  <w:style w:type="character" w:customStyle="1" w:styleId="TextChar">
    <w:name w:val="Text Char"/>
    <w:link w:val="Text"/>
    <w:rsid w:val="00A12D4B"/>
    <w:rPr>
      <w:rFonts w:eastAsia="MS Mincho"/>
      <w:sz w:val="24"/>
      <w:lang w:eastAsia="ja-JP"/>
    </w:rPr>
  </w:style>
  <w:style w:type="character" w:customStyle="1" w:styleId="TableChar">
    <w:name w:val="Table Char"/>
    <w:basedOn w:val="DefaultParagraphFont"/>
    <w:link w:val="Table"/>
    <w:rsid w:val="000053D0"/>
    <w:rPr>
      <w:rFonts w:ascii="Arial" w:eastAsia="MS Mincho" w:hAnsi="Arial"/>
      <w:b w:val="0"/>
      <w:sz w:val="24"/>
      <w:szCs w:val="24"/>
      <w:lang w:eastAsia="ja-JP"/>
    </w:rPr>
  </w:style>
  <w:style w:type="character" w:styleId="CommentReference">
    <w:name w:val="annotation reference"/>
    <w:semiHidden/>
    <w:rsid w:val="009D59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D592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558E0"/>
    <w:rPr>
      <w:b/>
      <w:bCs/>
    </w:rPr>
  </w:style>
  <w:style w:type="paragraph" w:styleId="BalloonText">
    <w:name w:val="Balloon Text"/>
    <w:basedOn w:val="Normal"/>
    <w:semiHidden/>
    <w:rsid w:val="00F558E0"/>
    <w:rPr>
      <w:rFonts w:ascii="Tahoma" w:hAnsi="Tahoma" w:cs="Tahoma"/>
      <w:sz w:val="16"/>
      <w:szCs w:val="16"/>
    </w:rPr>
  </w:style>
  <w:style w:type="paragraph" w:customStyle="1" w:styleId="SynopsisList">
    <w:name w:val="Synopsis List"/>
    <w:basedOn w:val="Synopsis"/>
    <w:rsid w:val="009D5928"/>
    <w:pPr>
      <w:spacing w:before="40" w:after="20"/>
      <w:ind w:left="864" w:hanging="432"/>
      <w:jc w:val="left"/>
    </w:pPr>
  </w:style>
  <w:style w:type="paragraph" w:customStyle="1" w:styleId="BalloonText1">
    <w:name w:val="Balloon Text1"/>
    <w:basedOn w:val="Normal"/>
    <w:semiHidden/>
    <w:rsid w:val="009D5928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semiHidden/>
    <w:rsid w:val="009D5928"/>
    <w:rPr>
      <w:b/>
      <w:bCs/>
    </w:rPr>
  </w:style>
  <w:style w:type="paragraph" w:customStyle="1" w:styleId="SynopsisList2">
    <w:name w:val="Synopsis List 2"/>
    <w:basedOn w:val="SynopsisList"/>
    <w:rsid w:val="009D5928"/>
    <w:pPr>
      <w:ind w:left="1299" w:hanging="431"/>
    </w:pPr>
  </w:style>
  <w:style w:type="character" w:customStyle="1" w:styleId="EndnoteTextChar">
    <w:name w:val="Endnote Text Char"/>
    <w:link w:val="EndnoteText"/>
    <w:semiHidden/>
    <w:rsid w:val="00271733"/>
    <w:rPr>
      <w:rFonts w:eastAsia="MS Mincho"/>
      <w:sz w:val="24"/>
      <w:lang w:eastAsia="ja-JP"/>
    </w:rPr>
  </w:style>
  <w:style w:type="paragraph" w:styleId="DocumentMap">
    <w:name w:val="Document Map"/>
    <w:basedOn w:val="Normal"/>
    <w:link w:val="DocumentMapChar"/>
    <w:semiHidden/>
    <w:rsid w:val="009D592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semiHidden/>
    <w:rsid w:val="00976085"/>
    <w:rPr>
      <w:rFonts w:ascii="Tahoma" w:eastAsia="MS Mincho" w:hAnsi="Tahoma" w:cs="Tahoma"/>
      <w:shd w:val="clear" w:color="auto" w:fill="000080"/>
      <w:lang w:eastAsia="ja-JP"/>
    </w:rPr>
  </w:style>
  <w:style w:type="character" w:customStyle="1" w:styleId="Heading6Char">
    <w:name w:val="Heading 6 Char"/>
    <w:link w:val="Heading6"/>
    <w:rsid w:val="009B1CFB"/>
    <w:rPr>
      <w:rFonts w:ascii="Arial" w:eastAsia="MS Gothic" w:hAnsi="Arial"/>
      <w:b/>
      <w:sz w:val="22"/>
      <w:lang w:eastAsia="ja-JP"/>
    </w:rPr>
  </w:style>
  <w:style w:type="character" w:customStyle="1" w:styleId="Heading7Char">
    <w:name w:val="Heading 7 Char"/>
    <w:link w:val="Heading7"/>
    <w:rsid w:val="00DA5958"/>
    <w:rPr>
      <w:rFonts w:ascii="Arial" w:eastAsia="MS Gothic" w:hAnsi="Arial"/>
      <w:b/>
      <w:sz w:val="22"/>
      <w:lang w:eastAsia="ja-JP"/>
    </w:rPr>
  </w:style>
  <w:style w:type="character" w:customStyle="1" w:styleId="Heading2Char">
    <w:name w:val="Heading 2 Char"/>
    <w:link w:val="Heading2"/>
    <w:rsid w:val="00B57BFA"/>
    <w:rPr>
      <w:rFonts w:ascii="Arial" w:eastAsia="MS Gothic" w:hAnsi="Arial"/>
      <w:b/>
      <w:sz w:val="26"/>
      <w:lang w:eastAsia="ja-JP"/>
    </w:rPr>
  </w:style>
  <w:style w:type="character" w:customStyle="1" w:styleId="CommentTextChar">
    <w:name w:val="Comment Text Char"/>
    <w:link w:val="CommentText"/>
    <w:semiHidden/>
    <w:rsid w:val="009D5928"/>
    <w:rPr>
      <w:rFonts w:eastAsia="MS Mincho"/>
      <w:lang w:eastAsia="ja-JP"/>
    </w:rPr>
  </w:style>
  <w:style w:type="character" w:styleId="FootnoteReference">
    <w:name w:val="footnote reference"/>
    <w:semiHidden/>
    <w:rsid w:val="009D592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D592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5928"/>
    <w:rPr>
      <w:rFonts w:eastAsia="MS Mincho"/>
      <w:lang w:eastAsia="ja-JP"/>
    </w:rPr>
  </w:style>
  <w:style w:type="paragraph" w:styleId="Index1">
    <w:name w:val="index 1"/>
    <w:basedOn w:val="Normal"/>
    <w:next w:val="Normal"/>
    <w:autoRedefine/>
    <w:semiHidden/>
    <w:rsid w:val="009D592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D592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D592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D592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D592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D592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D592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D592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D592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D5928"/>
    <w:rPr>
      <w:rFonts w:ascii="Arial" w:hAnsi="Arial" w:cs="Arial"/>
      <w:b/>
      <w:bCs/>
    </w:rPr>
  </w:style>
  <w:style w:type="paragraph" w:styleId="MacroText">
    <w:name w:val="macro"/>
    <w:link w:val="MacroTextChar"/>
    <w:semiHidden/>
    <w:rsid w:val="009D59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9D5928"/>
    <w:rPr>
      <w:rFonts w:ascii="Courier New" w:eastAsia="MS Mincho" w:hAnsi="Courier New" w:cs="Courier New"/>
      <w:lang w:eastAsia="en-US"/>
    </w:rPr>
  </w:style>
  <w:style w:type="paragraph" w:styleId="TableofAuthorities">
    <w:name w:val="table of authorities"/>
    <w:basedOn w:val="Normal"/>
    <w:next w:val="Normal"/>
    <w:semiHidden/>
    <w:rsid w:val="009D592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D5928"/>
  </w:style>
  <w:style w:type="paragraph" w:styleId="TOAHeading">
    <w:name w:val="toa heading"/>
    <w:basedOn w:val="Normal"/>
    <w:next w:val="Normal"/>
    <w:semiHidden/>
    <w:rsid w:val="009D5928"/>
    <w:pPr>
      <w:spacing w:before="120"/>
    </w:pPr>
    <w:rPr>
      <w:rFonts w:ascii="Arial" w:hAnsi="Arial" w:cs="Arial"/>
      <w:b/>
      <w:bCs/>
      <w:szCs w:val="24"/>
    </w:rPr>
  </w:style>
  <w:style w:type="paragraph" w:styleId="TOC4">
    <w:name w:val="toc 4"/>
    <w:basedOn w:val="Normal"/>
    <w:next w:val="Normal"/>
    <w:autoRedefine/>
    <w:uiPriority w:val="39"/>
    <w:rsid w:val="009D5928"/>
    <w:pPr>
      <w:ind w:left="720"/>
    </w:pPr>
  </w:style>
  <w:style w:type="paragraph" w:styleId="TOC5">
    <w:name w:val="toc 5"/>
    <w:basedOn w:val="Normal"/>
    <w:next w:val="Normal"/>
    <w:autoRedefine/>
    <w:semiHidden/>
    <w:rsid w:val="009D5928"/>
    <w:pPr>
      <w:ind w:left="960"/>
    </w:pPr>
  </w:style>
  <w:style w:type="paragraph" w:styleId="TOC8">
    <w:name w:val="toc 8"/>
    <w:basedOn w:val="Normal"/>
    <w:next w:val="Normal"/>
    <w:autoRedefine/>
    <w:semiHidden/>
    <w:rsid w:val="009D5928"/>
    <w:pPr>
      <w:ind w:left="1680"/>
    </w:pPr>
  </w:style>
  <w:style w:type="paragraph" w:styleId="TOC9">
    <w:name w:val="toc 9"/>
    <w:basedOn w:val="Normal"/>
    <w:next w:val="Normal"/>
    <w:autoRedefine/>
    <w:semiHidden/>
    <w:rsid w:val="009D5928"/>
    <w:pPr>
      <w:ind w:left="1920"/>
    </w:pPr>
  </w:style>
  <w:style w:type="table" w:customStyle="1" w:styleId="TAB">
    <w:name w:val="TAB"/>
    <w:basedOn w:val="TableNormal"/>
    <w:rsid w:val="00F52118"/>
    <w:pPr>
      <w:contextualSpacing/>
    </w:pPr>
    <w:rPr>
      <w:rFonts w:ascii="Arial" w:hAnsi="Arial"/>
      <w:sz w:val="22"/>
      <w:lang w:eastAsia="en-US"/>
    </w:rPr>
    <w:tblPr>
      <w:tblBorders>
        <w:bottom w:val="single" w:sz="4" w:space="0" w:color="auto"/>
      </w:tblBorders>
    </w:tblPr>
    <w:tblStylePr w:type="firstRow">
      <w:rPr>
        <w:b/>
      </w:rPr>
      <w:tblPr/>
      <w:trPr>
        <w:cantSplit/>
        <w:tblHeader/>
      </w:trPr>
      <w:tcPr>
        <w:tcBorders>
          <w:top w:val="single" w:sz="4" w:space="0" w:color="auto"/>
          <w:bottom w:val="single" w:sz="4" w:space="0" w:color="auto"/>
        </w:tcBorders>
      </w:tcPr>
    </w:tblStylePr>
  </w:style>
  <w:style w:type="character" w:customStyle="1" w:styleId="CODEChar">
    <w:name w:val="CODE Char"/>
    <w:basedOn w:val="DefaultParagraphFont"/>
    <w:link w:val="CODE"/>
    <w:rsid w:val="008E3771"/>
    <w:rPr>
      <w:rFonts w:ascii="Courier New" w:eastAsia="MS Mincho" w:hAnsi="Courier New"/>
      <w:spacing w:val="-10"/>
      <w:lang w:eastAsia="en-US"/>
    </w:rPr>
  </w:style>
  <w:style w:type="paragraph" w:customStyle="1" w:styleId="Legend">
    <w:name w:val="Legend"/>
    <w:basedOn w:val="Text"/>
    <w:link w:val="LegendChar"/>
    <w:qFormat/>
    <w:rsid w:val="0022443B"/>
    <w:pPr>
      <w:spacing w:before="0" w:after="40"/>
      <w:jc w:val="left"/>
    </w:pPr>
    <w:rPr>
      <w:rFonts w:ascii="Arial" w:hAnsi="Arial"/>
      <w:sz w:val="18"/>
    </w:rPr>
  </w:style>
  <w:style w:type="character" w:customStyle="1" w:styleId="LegendChar">
    <w:name w:val="Legend Char"/>
    <w:basedOn w:val="TextChar"/>
    <w:link w:val="Legend"/>
    <w:rsid w:val="0022443B"/>
    <w:rPr>
      <w:rFonts w:ascii="Arial" w:eastAsia="MS Mincho" w:hAnsi="Arial"/>
      <w:sz w:val="18"/>
      <w:lang w:eastAsia="ja-JP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  <w:style w:type="paragraph" w:customStyle="1" w:styleId="CODE-size10">
    <w:name w:val="CODE-size10"/>
    <w:basedOn w:val="CODE"/>
    <w:link w:val="CODEChar-size10"/>
    <w:rPr>
      <w:sz w:val="20"/>
      <w:szCs w:val="20"/>
    </w:rPr>
  </w:style>
  <w:style w:type="character" w:customStyle="1" w:styleId="CODEChar-size10">
    <w:name w:val="CODEChar-size10"/>
    <w:basedOn w:val="CODEChar"/>
    <w:link w:val="CODE-size10"/>
    <w:rPr>
      <w:sz w:val="20"/>
      <w:szCs w:val="20"/>
    </w:rPr>
  </w:style>
  <w:style w:type="paragraph" w:customStyle="1" w:styleId="CODE-size8">
    <w:name w:val="CODE-size8"/>
    <w:basedOn w:val="CODE"/>
    <w:link w:val="CODEChar-size8"/>
    <w:rPr>
      <w:sz w:val="16"/>
      <w:szCs w:val="16"/>
    </w:rPr>
  </w:style>
  <w:style w:type="character" w:customStyle="1" w:styleId="CODEChar-size8">
    <w:name w:val="CODEChar-size8"/>
    <w:basedOn w:val="CODEChar"/>
    <w:link w:val="CODE-size8"/>
    <w:rPr>
      <w:sz w:val="16"/>
      <w:szCs w:val="16"/>
    </w:rPr>
  </w:style>
  <w:style w:type="table" w:customStyle="1" w:styleId="TAB-size11">
    <w:name w:val="TAB-size11"/>
    <w:basedOn w:val="TAB"/>
    <w:rPr>
      <w:sz w:val="22"/>
    </w:rPr>
    <w:tblStylePr w:type="firstRow">
      <w:rPr>
        <w:sz w:val="22"/>
      </w:rPr>
    </w:tblStylePr>
  </w:style>
  <w:style w:type="paragraph" w:styleId="nnHeading1">
    <w:name w:val="nnHeading1"/>
    <w:basedOn w:val="Normal"/>
    <w:next w:val="Text"/>
    <w:link w:val="Heading1Char"/>
    <w:qFormat/>
    <w:rsid w:val="009D5928"/>
    <w:pPr>
      <w:keepNext/>
      <w:keepLines/>
      <w:numPr>
        <w:numId w:val="4"/>
      </w:numPr>
      <w:spacing w:before="360"/>
      <w:outlineLvl w:val="0"/>
    </w:pPr>
    <w:rPr>
      <w:rFonts w:ascii="Arial" w:eastAsia="MS Gothic" w:hAnsi="Arial"/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74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4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4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4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Id="rId8" Type="http://schemas.openxmlformats.org/officeDocument/2006/relationships/header" Target="header1.xml" /><Relationship Id="rId9" Type="http://schemas.openxmlformats.org/officeDocument/2006/relationships/header" Target="header3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footer" Target="footer2.xml" /><Relationship Id="rId13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7" Target="media/rId37.png" /><Relationship Type="http://schemas.openxmlformats.org/officeDocument/2006/relationships/image" Id="rId39" Target="media/rId39.png" /><Relationship Type="http://schemas.microsoft.com/office/2011/relationships/commentsExtended" Id="rId41" Target="commentsExtended.xml"/><Relationship Type="http://schemas.openxmlformats.org/officeDocument/2006/relationships/comments" Id="rId40" Target="comments.xml"/><Relationship Type="http://schemas.microsoft.com/office/2011/relationships/people" Id="rId42" Target="people.xml"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IntiQuan Reporting Template</vt:lpstr>
    </vt:vector>
  </TitlesOfParts>
  <Company>IntiQuan GmbH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2023-12-04T13:26:10Z</dcterms:created>
  <dcterms:modified xsi:type="dcterms:W3CDTF">2023-12-04T13:26:10Z</dcterms:modified>
</cp:coreProperties>
</file>